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7D0A54">
        <w:rPr>
          <w:rFonts w:ascii="Cambria" w:eastAsiaTheme="minorEastAsia" w:hAnsi="Cambria" w:cs="Arial" w:hint="eastAsia"/>
          <w:bCs/>
          <w:sz w:val="24"/>
          <w:szCs w:val="24"/>
          <w:lang w:val="en-US" w:eastAsia="zh-CN"/>
        </w:rPr>
        <w:t xml:space="preserve">8   </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144CBA">
        <w:rPr>
          <w:rFonts w:ascii="Cambria" w:hAnsi="Cambria" w:cs="Arial"/>
          <w:bCs/>
          <w:sz w:val="24"/>
          <w:szCs w:val="24"/>
        </w:rPr>
        <w:t>R4-1</w:t>
      </w:r>
      <w:r w:rsidR="003E1F1D" w:rsidRPr="00144CBA">
        <w:rPr>
          <w:rFonts w:ascii="Cambria" w:eastAsiaTheme="minorEastAsia" w:hAnsi="Cambria" w:cs="Arial" w:hint="eastAsia"/>
          <w:bCs/>
          <w:sz w:val="24"/>
          <w:szCs w:val="24"/>
          <w:lang w:eastAsia="zh-CN"/>
        </w:rPr>
        <w:t>80</w:t>
      </w:r>
      <w:r w:rsidR="00144CBA">
        <w:rPr>
          <w:rFonts w:ascii="Cambria" w:eastAsiaTheme="minorEastAsia" w:hAnsi="Cambria" w:cs="Arial" w:hint="eastAsia"/>
          <w:bCs/>
          <w:sz w:val="24"/>
          <w:szCs w:val="24"/>
          <w:lang w:eastAsia="zh-CN"/>
        </w:rPr>
        <w:t>9944</w:t>
      </w:r>
    </w:p>
    <w:p w:rsidR="00022E62" w:rsidRDefault="00486347"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Gothenburg</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Sweden</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20</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4</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A</w:t>
      </w:r>
      <w:r>
        <w:rPr>
          <w:rFonts w:ascii="Cambria" w:eastAsia="宋体" w:hAnsi="Cambria" w:cs="Arial" w:hint="eastAsia"/>
          <w:bCs/>
          <w:i w:val="0"/>
          <w:sz w:val="24"/>
          <w:szCs w:val="24"/>
          <w:lang w:val="en-US" w:eastAsia="zh-CN"/>
        </w:rPr>
        <w:t>ugust</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C4C9B">
        <w:rPr>
          <w:rFonts w:ascii="Cambria" w:eastAsiaTheme="minorEastAsia" w:hAnsi="Cambria" w:cs="Arial" w:hint="eastAsia"/>
          <w:b/>
          <w:sz w:val="24"/>
          <w:szCs w:val="24"/>
          <w:lang w:val="en-US" w:eastAsia="zh-CN"/>
        </w:rPr>
        <w:t>7.</w:t>
      </w:r>
      <w:r w:rsidR="003822BE">
        <w:rPr>
          <w:rFonts w:ascii="Cambria" w:eastAsiaTheme="minorEastAsia" w:hAnsi="Cambria" w:cs="Arial" w:hint="eastAsia"/>
          <w:b/>
          <w:sz w:val="24"/>
          <w:szCs w:val="24"/>
          <w:lang w:val="en-US" w:eastAsia="zh-CN"/>
        </w:rPr>
        <w:t>4</w:t>
      </w:r>
      <w:r w:rsidR="00410154">
        <w:rPr>
          <w:rFonts w:ascii="Cambria" w:eastAsiaTheme="minorEastAsia" w:hAnsi="Cambria" w:cs="Arial" w:hint="eastAsia"/>
          <w:b/>
          <w:sz w:val="24"/>
          <w:szCs w:val="24"/>
          <w:lang w:val="en-US" w:eastAsia="zh-CN"/>
        </w:rPr>
        <w:t>.2</w:t>
      </w:r>
    </w:p>
    <w:p w:rsidR="00FE6BD2" w:rsidRPr="008167DC"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w:t>
      </w:r>
      <w:r w:rsidR="008167DC">
        <w:rPr>
          <w:rFonts w:ascii="Cambria" w:eastAsiaTheme="minorEastAsia" w:hAnsi="Cambria" w:cs="Arial" w:hint="eastAsia"/>
          <w:b/>
          <w:sz w:val="24"/>
          <w:szCs w:val="24"/>
          <w:lang w:val="en-US" w:eastAsia="zh-CN"/>
        </w:rPr>
        <w:t>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7747AE" w:rsidRPr="007747AE">
        <w:rPr>
          <w:rFonts w:ascii="Cambria" w:eastAsiaTheme="minorEastAsia" w:hAnsi="Cambria" w:cs="Arial"/>
          <w:b/>
          <w:bCs/>
          <w:sz w:val="24"/>
          <w:szCs w:val="24"/>
          <w:lang w:val="en-US" w:eastAsia="zh-CN"/>
        </w:rPr>
        <w:t>Discussion on UE Measurement for NR-NR Dual Connectivity</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41015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bookmarkEnd w:id="0"/>
    <w:p w:rsidR="001334D6" w:rsidRPr="001334D6" w:rsidRDefault="001334D6" w:rsidP="001334D6">
      <w:pPr>
        <w:spacing w:afterLines="50" w:after="120"/>
        <w:jc w:val="both"/>
        <w:rPr>
          <w:rFonts w:ascii="Calibri" w:eastAsia="宋体" w:hAnsi="Calibri" w:cs="Arial"/>
          <w:lang w:val="en-US" w:eastAsia="zh-CN"/>
        </w:rPr>
      </w:pPr>
      <w:r w:rsidRPr="001334D6">
        <w:rPr>
          <w:rFonts w:ascii="Calibri" w:eastAsia="宋体" w:hAnsi="Calibri" w:cs="Arial"/>
          <w:lang w:val="en-US" w:eastAsia="zh-CN"/>
        </w:rPr>
        <w:t xml:space="preserve">In RAN#80, it was approved [1] that NR-NR DC is </w:t>
      </w:r>
      <w:r>
        <w:rPr>
          <w:rFonts w:ascii="Calibri" w:eastAsia="宋体" w:hAnsi="Calibri" w:cs="Arial" w:hint="eastAsia"/>
          <w:lang w:val="en-US" w:eastAsia="zh-CN"/>
        </w:rPr>
        <w:t>introduced</w:t>
      </w:r>
      <w:r w:rsidRPr="001334D6">
        <w:rPr>
          <w:rFonts w:ascii="Calibri" w:eastAsia="宋体" w:hAnsi="Calibri" w:cs="Arial"/>
          <w:lang w:val="en-US" w:eastAsia="zh-CN"/>
        </w:rPr>
        <w:t xml:space="preserve"> in Rel-15 late drop with assumption of synchronous mode from L1 aspects</w:t>
      </w:r>
      <w:r>
        <w:rPr>
          <w:rFonts w:ascii="Calibri" w:eastAsia="宋体" w:hAnsi="Calibri" w:cs="Arial" w:hint="eastAsia"/>
          <w:lang w:val="en-US" w:eastAsia="zh-CN"/>
        </w:rPr>
        <w:t>.</w:t>
      </w:r>
      <w:r w:rsidRPr="001334D6">
        <w:rPr>
          <w:rFonts w:ascii="Calibri" w:eastAsia="宋体" w:hAnsi="Calibri" w:cs="Arial"/>
          <w:lang w:val="en-US" w:eastAsia="zh-CN"/>
        </w:rPr>
        <w:t xml:space="preserve"> </w:t>
      </w:r>
      <w:r>
        <w:rPr>
          <w:rFonts w:ascii="Calibri" w:eastAsia="宋体" w:hAnsi="Calibri" w:cs="Arial" w:hint="eastAsia"/>
          <w:lang w:val="en-US" w:eastAsia="zh-CN"/>
        </w:rPr>
        <w:t>Specifically, the s</w:t>
      </w:r>
      <w:r>
        <w:rPr>
          <w:rFonts w:ascii="Calibri" w:eastAsia="宋体" w:hAnsi="Calibri" w:cs="Arial"/>
          <w:lang w:val="en-US" w:eastAsia="zh-CN"/>
        </w:rPr>
        <w:t xml:space="preserve">cope for NR-NR DC </w:t>
      </w:r>
      <w:r>
        <w:rPr>
          <w:rFonts w:ascii="Calibri" w:eastAsia="宋体" w:hAnsi="Calibri" w:cs="Arial" w:hint="eastAsia"/>
          <w:lang w:val="en-US" w:eastAsia="zh-CN"/>
        </w:rPr>
        <w:t xml:space="preserve">is </w:t>
      </w:r>
      <w:r w:rsidRPr="001334D6">
        <w:rPr>
          <w:rFonts w:ascii="Calibri" w:eastAsia="宋体" w:hAnsi="Calibri" w:cs="Arial"/>
          <w:lang w:val="en-US" w:eastAsia="zh-CN"/>
        </w:rPr>
        <w:t>approved in RAN plena</w:t>
      </w:r>
      <w:r>
        <w:rPr>
          <w:rFonts w:ascii="Calibri" w:eastAsia="宋体" w:hAnsi="Calibri" w:cs="Arial"/>
          <w:lang w:val="en-US" w:eastAsia="zh-CN"/>
        </w:rPr>
        <w:t>ry in exception sheet</w:t>
      </w:r>
      <w:r w:rsidR="00787553">
        <w:rPr>
          <w:rFonts w:ascii="Calibri" w:eastAsia="宋体" w:hAnsi="Calibri" w:cs="Arial" w:hint="eastAsia"/>
          <w:lang w:val="en-US" w:eastAsia="zh-CN"/>
        </w:rPr>
        <w:t xml:space="preserve"> [2] as below:</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1334D6" w:rsidRPr="001334D6" w:rsidTr="007D6882">
        <w:trPr>
          <w:trHeight w:val="2523"/>
        </w:trPr>
        <w:tc>
          <w:tcPr>
            <w:tcW w:w="9437" w:type="dxa"/>
            <w:tcMar>
              <w:top w:w="0" w:type="dxa"/>
              <w:left w:w="108" w:type="dxa"/>
              <w:bottom w:w="0" w:type="dxa"/>
              <w:right w:w="108" w:type="dxa"/>
            </w:tcMar>
            <w:hideMark/>
          </w:tcPr>
          <w:p w:rsidR="001334D6" w:rsidRPr="001334D6" w:rsidRDefault="001334D6" w:rsidP="00457A97">
            <w:pPr>
              <w:spacing w:afterLines="50" w:after="120"/>
              <w:jc w:val="both"/>
              <w:rPr>
                <w:rFonts w:ascii="Calibri" w:eastAsia="宋体" w:hAnsi="Calibri" w:cs="Arial"/>
                <w:lang w:val="en-US" w:eastAsia="zh-CN"/>
              </w:rPr>
            </w:pPr>
            <w:r w:rsidRPr="001334D6">
              <w:rPr>
                <w:rFonts w:ascii="Calibri" w:eastAsia="宋体" w:hAnsi="Calibri" w:cs="Arial"/>
                <w:lang w:val="en-US" w:eastAsia="zh-CN"/>
              </w:rPr>
              <w:t>For SA (Option 2) only:</w:t>
            </w:r>
          </w:p>
          <w:p w:rsidR="001334D6" w:rsidRPr="001334D6" w:rsidRDefault="001334D6" w:rsidP="00457A97">
            <w:pPr>
              <w:spacing w:afterLines="50" w:after="120"/>
              <w:jc w:val="both"/>
              <w:rPr>
                <w:rFonts w:ascii="Calibri" w:eastAsia="宋体" w:hAnsi="Calibri" w:cs="Arial"/>
                <w:lang w:val="en-US" w:eastAsia="zh-CN"/>
              </w:rPr>
            </w:pPr>
            <w:r w:rsidRPr="001334D6">
              <w:rPr>
                <w:rFonts w:ascii="Calibri" w:eastAsia="宋体" w:hAnsi="Calibri" w:cs="Arial"/>
                <w:lang w:val="en-US" w:eastAsia="zh-CN"/>
              </w:rPr>
              <w:t>·</w:t>
            </w:r>
            <w:r w:rsidR="00841A29">
              <w:rPr>
                <w:rFonts w:ascii="Calibri" w:eastAsia="宋体" w:hAnsi="Calibri" w:cs="Arial"/>
                <w:lang w:val="en-US" w:eastAsia="zh-CN"/>
              </w:rPr>
              <w:t>     </w:t>
            </w:r>
            <w:r w:rsidRPr="001334D6">
              <w:rPr>
                <w:rFonts w:ascii="Calibri" w:eastAsia="宋体" w:hAnsi="Calibri" w:cs="Arial"/>
                <w:lang w:val="en-US" w:eastAsia="zh-CN"/>
              </w:rPr>
              <w:t>NR-NR Dual connectivity aspects</w:t>
            </w:r>
          </w:p>
          <w:p w:rsidR="001334D6" w:rsidRPr="007747AE" w:rsidRDefault="001334D6" w:rsidP="00841A29">
            <w:pPr>
              <w:spacing w:afterLines="50" w:after="120"/>
              <w:ind w:leftChars="200" w:left="400"/>
              <w:jc w:val="both"/>
              <w:rPr>
                <w:rFonts w:ascii="Calibri" w:eastAsia="宋体" w:hAnsi="Calibri" w:cs="Arial"/>
                <w:lang w:val="en-US" w:eastAsia="zh-CN"/>
              </w:rPr>
            </w:pPr>
            <w:r w:rsidRPr="007747AE">
              <w:rPr>
                <w:rFonts w:ascii="Calibri" w:eastAsia="宋体" w:hAnsi="Calibri" w:cs="Arial" w:hint="eastAsia"/>
                <w:lang w:val="en-US" w:eastAsia="zh-CN"/>
              </w:rPr>
              <w:t>‐</w:t>
            </w:r>
            <w:r w:rsidRPr="007747AE">
              <w:rPr>
                <w:rFonts w:ascii="Calibri" w:eastAsia="宋体" w:hAnsi="Calibri" w:cs="Arial"/>
                <w:lang w:val="en-US" w:eastAsia="zh-CN"/>
              </w:rPr>
              <w:t>  </w:t>
            </w:r>
            <w:r w:rsidR="00841A29" w:rsidRPr="007747AE">
              <w:rPr>
                <w:rFonts w:ascii="Calibri" w:eastAsia="宋体" w:hAnsi="Calibri" w:cs="Arial" w:hint="eastAsia"/>
                <w:lang w:val="en-US" w:eastAsia="zh-CN"/>
              </w:rPr>
              <w:t>S</w:t>
            </w:r>
            <w:r w:rsidRPr="007747AE">
              <w:rPr>
                <w:rFonts w:ascii="Calibri" w:eastAsia="宋体" w:hAnsi="Calibri" w:cs="Arial"/>
                <w:lang w:val="en-US" w:eastAsia="zh-CN"/>
              </w:rPr>
              <w:t>ynchronous mode from physical layer aspects;</w:t>
            </w:r>
          </w:p>
          <w:p w:rsidR="001334D6" w:rsidRPr="007747AE" w:rsidRDefault="001334D6" w:rsidP="00841A29">
            <w:pPr>
              <w:spacing w:afterLines="50" w:after="120"/>
              <w:ind w:leftChars="200" w:left="400"/>
              <w:jc w:val="both"/>
              <w:rPr>
                <w:rFonts w:ascii="Calibri" w:eastAsia="宋体" w:hAnsi="Calibri" w:cs="Arial"/>
                <w:lang w:val="en-US" w:eastAsia="zh-CN"/>
              </w:rPr>
            </w:pPr>
            <w:r w:rsidRPr="007747AE">
              <w:rPr>
                <w:rFonts w:ascii="Calibri" w:eastAsia="宋体" w:hAnsi="Calibri" w:cs="Arial" w:hint="eastAsia"/>
                <w:lang w:val="en-US" w:eastAsia="zh-CN"/>
              </w:rPr>
              <w:t>‐</w:t>
            </w:r>
            <w:r w:rsidRPr="007747AE">
              <w:rPr>
                <w:rFonts w:ascii="Calibri" w:eastAsia="宋体" w:hAnsi="Calibri" w:cs="Arial"/>
                <w:lang w:val="en-US" w:eastAsia="zh-CN"/>
              </w:rPr>
              <w:t>  Band combination(s) for FR1 + FR2;</w:t>
            </w:r>
          </w:p>
          <w:p w:rsidR="001334D6" w:rsidRPr="001334D6" w:rsidRDefault="001334D6" w:rsidP="00841A29">
            <w:pPr>
              <w:spacing w:afterLines="50" w:after="120"/>
              <w:ind w:leftChars="200" w:left="400"/>
              <w:jc w:val="both"/>
              <w:rPr>
                <w:rFonts w:ascii="Calibri" w:eastAsia="宋体" w:hAnsi="Calibri" w:cs="Arial"/>
                <w:lang w:val="en-US" w:eastAsia="zh-CN"/>
              </w:rPr>
            </w:pPr>
            <w:r w:rsidRPr="007747AE">
              <w:rPr>
                <w:rFonts w:ascii="Calibri" w:eastAsia="宋体" w:hAnsi="Calibri" w:cs="Arial" w:hint="eastAsia"/>
                <w:lang w:val="en-US" w:eastAsia="zh-CN"/>
              </w:rPr>
              <w:t>‐</w:t>
            </w:r>
            <w:r w:rsidRPr="007747AE">
              <w:rPr>
                <w:rFonts w:ascii="Calibri" w:eastAsia="宋体" w:hAnsi="Calibri" w:cs="Arial"/>
                <w:lang w:val="en-US" w:eastAsia="zh-CN"/>
              </w:rPr>
              <w:t>  MCG fully in FR1 and SCG fully in FR2</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Common radio protocols and network interfaces applicable to both synchronous and asynchronous mode of operations.</w:t>
            </w:r>
          </w:p>
        </w:tc>
      </w:tr>
    </w:tbl>
    <w:p w:rsidR="007D6882" w:rsidRPr="007D6882" w:rsidRDefault="007D6882" w:rsidP="007D688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w:t>
      </w:r>
      <w:r>
        <w:rPr>
          <w:rFonts w:ascii="Calibri" w:eastAsia="宋体" w:hAnsi="Calibri" w:cs="Arial" w:hint="eastAsia"/>
          <w:lang w:val="en-US" w:eastAsia="zh-CN"/>
        </w:rPr>
        <w:t>contribution</w:t>
      </w:r>
      <w:r w:rsidRPr="005E6799">
        <w:rPr>
          <w:rFonts w:ascii="Calibri" w:eastAsia="宋体" w:hAnsi="Calibri" w:cs="Arial" w:hint="eastAsia"/>
          <w:lang w:val="en-US" w:eastAsia="zh-CN"/>
        </w:rPr>
        <w:t xml:space="preserve">, </w:t>
      </w:r>
      <w:r>
        <w:rPr>
          <w:rFonts w:ascii="Calibri" w:eastAsia="宋体" w:hAnsi="Calibri" w:cs="Arial" w:hint="eastAsia"/>
          <w:lang w:val="en-US" w:eastAsia="zh-CN"/>
        </w:rPr>
        <w:t xml:space="preserve">we would like to provide our views for the </w:t>
      </w:r>
      <w:r>
        <w:rPr>
          <w:rFonts w:ascii="Calibri" w:eastAsia="宋体" w:hAnsi="Calibri" w:cs="Arial"/>
          <w:lang w:val="en-US" w:eastAsia="zh-CN"/>
        </w:rPr>
        <w:t>expected</w:t>
      </w:r>
      <w:r>
        <w:rPr>
          <w:rFonts w:ascii="Calibri" w:eastAsia="宋体" w:hAnsi="Calibri" w:cs="Arial" w:hint="eastAsia"/>
          <w:lang w:val="en-US" w:eastAsia="zh-CN"/>
        </w:rPr>
        <w:t xml:space="preserve"> changes on </w:t>
      </w:r>
      <w:r w:rsidR="007747AE">
        <w:rPr>
          <w:rFonts w:ascii="Calibri" w:eastAsia="宋体" w:hAnsi="Calibri" w:cs="Arial" w:hint="eastAsia"/>
          <w:lang w:val="en-US" w:eastAsia="zh-CN"/>
        </w:rPr>
        <w:t>measurement</w:t>
      </w:r>
      <w:r>
        <w:rPr>
          <w:rFonts w:ascii="Calibri" w:eastAsia="宋体" w:hAnsi="Calibri" w:cs="Arial" w:hint="eastAsia"/>
          <w:lang w:val="en-US" w:eastAsia="zh-CN"/>
        </w:rPr>
        <w:t xml:space="preserve"> related requirement (i.e., in Chapter </w:t>
      </w:r>
      <w:r w:rsidR="007747AE">
        <w:rPr>
          <w:rFonts w:ascii="Calibri" w:eastAsia="宋体" w:hAnsi="Calibri" w:cs="Arial" w:hint="eastAsia"/>
          <w:lang w:val="en-US" w:eastAsia="zh-CN"/>
        </w:rPr>
        <w:t>9</w:t>
      </w:r>
      <w:r>
        <w:rPr>
          <w:rFonts w:ascii="Calibri" w:eastAsia="宋体" w:hAnsi="Calibri" w:cs="Arial" w:hint="eastAsia"/>
          <w:lang w:val="en-US" w:eastAsia="zh-CN"/>
        </w:rPr>
        <w:t xml:space="preserve"> of TS38.133) due to the introduced NR-NR Dual Connectivity in late drop.  </w:t>
      </w:r>
    </w:p>
    <w:p w:rsidR="0078235E" w:rsidRPr="006B0AEC" w:rsidRDefault="00FC624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7D6882" w:rsidRPr="007D6882" w:rsidRDefault="007D6882" w:rsidP="007D6882">
      <w:pPr>
        <w:spacing w:afterLines="50" w:after="120"/>
        <w:jc w:val="both"/>
        <w:rPr>
          <w:rFonts w:ascii="Calibri" w:eastAsia="宋体" w:hAnsi="Calibri" w:cs="Arial"/>
          <w:lang w:val="en-US" w:eastAsia="zh-CN"/>
        </w:rPr>
      </w:pPr>
      <w:r w:rsidRPr="007D6882">
        <w:rPr>
          <w:rFonts w:ascii="Calibri" w:eastAsia="宋体" w:hAnsi="Calibri" w:cs="Arial" w:hint="eastAsia"/>
          <w:lang w:val="en-US" w:eastAsia="zh-CN"/>
        </w:rPr>
        <w:t xml:space="preserve">Under our </w:t>
      </w:r>
      <w:r w:rsidRPr="007D6882">
        <w:rPr>
          <w:rFonts w:ascii="Calibri" w:eastAsia="宋体" w:hAnsi="Calibri" w:cs="Arial"/>
          <w:lang w:val="en-US" w:eastAsia="zh-CN"/>
        </w:rPr>
        <w:t>accompanying</w:t>
      </w:r>
      <w:r w:rsidRPr="007D6882">
        <w:rPr>
          <w:rFonts w:ascii="Calibri" w:eastAsia="宋体" w:hAnsi="Calibri" w:cs="Arial" w:hint="eastAsia"/>
          <w:lang w:val="en-US" w:eastAsia="zh-CN"/>
        </w:rPr>
        <w:t xml:space="preserve"> </w:t>
      </w:r>
      <w:r w:rsidRPr="007D6882">
        <w:rPr>
          <w:rFonts w:ascii="Calibri" w:eastAsia="宋体" w:hAnsi="Calibri" w:cs="Arial"/>
          <w:lang w:val="en-US" w:eastAsia="zh-CN"/>
        </w:rPr>
        <w:t>contribution</w:t>
      </w:r>
      <w:r w:rsidRPr="007D6882">
        <w:rPr>
          <w:rFonts w:ascii="Calibri" w:eastAsia="宋体" w:hAnsi="Calibri" w:cs="Arial" w:hint="eastAsia"/>
          <w:lang w:val="en-US" w:eastAsia="zh-CN"/>
        </w:rPr>
        <w:t xml:space="preserve"> for the overall scope of RRM requirement due to the introduced NR-NR DC in Rel-15 late drop [3], we give the overall scope from the expected changes for Chapter </w:t>
      </w:r>
      <w:r w:rsidR="007747AE">
        <w:rPr>
          <w:rFonts w:ascii="Calibri" w:eastAsia="宋体" w:hAnsi="Calibri" w:cs="Arial" w:hint="eastAsia"/>
          <w:lang w:val="en-US" w:eastAsia="zh-CN"/>
        </w:rPr>
        <w:t>9</w:t>
      </w:r>
      <w:r w:rsidRPr="007D6882">
        <w:rPr>
          <w:rFonts w:ascii="Calibri" w:eastAsia="宋体" w:hAnsi="Calibri" w:cs="Arial" w:hint="eastAsia"/>
          <w:lang w:val="en-US" w:eastAsia="zh-CN"/>
        </w:rPr>
        <w:t xml:space="preserve"> in TS38.133 as below</w:t>
      </w:r>
      <w:r>
        <w:rPr>
          <w:rFonts w:ascii="Calibri" w:eastAsia="宋体" w:hAnsi="Calibri" w:cs="Arial" w:hint="eastAsia"/>
          <w:lang w:val="en-US" w:eastAsia="zh-CN"/>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6"/>
        <w:gridCol w:w="6095"/>
      </w:tblGrid>
      <w:tr w:rsidR="007747AE" w:rsidTr="007747AE">
        <w:trPr>
          <w:trHeight w:val="256"/>
        </w:trPr>
        <w:tc>
          <w:tcPr>
            <w:tcW w:w="3686" w:type="dxa"/>
            <w:tcMar>
              <w:top w:w="0" w:type="dxa"/>
              <w:left w:w="108" w:type="dxa"/>
              <w:bottom w:w="0" w:type="dxa"/>
              <w:right w:w="108" w:type="dxa"/>
            </w:tcMar>
            <w:hideMark/>
          </w:tcPr>
          <w:p w:rsidR="007747AE" w:rsidRPr="009D5FD6" w:rsidRDefault="007747AE" w:rsidP="00457A97">
            <w:pPr>
              <w:jc w:val="both"/>
              <w:rPr>
                <w:rFonts w:eastAsiaTheme="minorEastAsia"/>
                <w:lang w:eastAsia="zh-CN"/>
              </w:rPr>
            </w:pPr>
            <w:r>
              <w:t>Chapter-</w:t>
            </w:r>
            <w:r>
              <w:rPr>
                <w:rFonts w:eastAsiaTheme="minorEastAsia" w:hint="eastAsia"/>
                <w:lang w:eastAsia="zh-CN"/>
              </w:rPr>
              <w:t>9</w:t>
            </w:r>
            <w:r>
              <w:t xml:space="preserve">: </w:t>
            </w:r>
            <w:r>
              <w:rPr>
                <w:rFonts w:eastAsiaTheme="minorEastAsia" w:hint="eastAsia"/>
                <w:lang w:eastAsia="zh-CN"/>
              </w:rPr>
              <w:t>Measurement Procedure</w:t>
            </w:r>
          </w:p>
          <w:p w:rsidR="007747AE" w:rsidRDefault="007747AE" w:rsidP="00457A97">
            <w:pPr>
              <w:rPr>
                <w:rFonts w:eastAsiaTheme="minorEastAsia"/>
                <w:lang w:eastAsia="zh-CN"/>
              </w:rPr>
            </w:pPr>
            <w:r>
              <w:t>- 9.1 General measurement requirement</w:t>
            </w:r>
            <w:r>
              <w:rPr>
                <w:rFonts w:eastAsiaTheme="minorEastAsia" w:hint="eastAsia"/>
                <w:lang w:eastAsia="zh-CN"/>
              </w:rPr>
              <w:t xml:space="preserve"> (</w:t>
            </w:r>
            <w:r w:rsidRPr="00EF79C9">
              <w:rPr>
                <w:rFonts w:eastAsiaTheme="minorEastAsia" w:hint="eastAsia"/>
                <w:color w:val="FF0000"/>
                <w:lang w:eastAsia="zh-CN"/>
              </w:rPr>
              <w:t>Yes</w:t>
            </w:r>
            <w:r>
              <w:rPr>
                <w:rFonts w:eastAsiaTheme="minorEastAsia" w:hint="eastAsia"/>
                <w:lang w:eastAsia="zh-CN"/>
              </w:rPr>
              <w:t>)</w:t>
            </w:r>
          </w:p>
          <w:p w:rsidR="007747AE" w:rsidRDefault="007747AE" w:rsidP="00457A97">
            <w:pPr>
              <w:rPr>
                <w:rFonts w:eastAsiaTheme="minorEastAsia"/>
                <w:lang w:eastAsia="zh-CN"/>
              </w:rPr>
            </w:pPr>
            <w:r w:rsidRPr="00C20831">
              <w:rPr>
                <w:rFonts w:hint="eastAsia"/>
              </w:rPr>
              <w:t xml:space="preserve">- 9.2 </w:t>
            </w:r>
            <w:r>
              <w:rPr>
                <w:rFonts w:eastAsiaTheme="minorEastAsia" w:hint="eastAsia"/>
                <w:lang w:eastAsia="zh-CN"/>
              </w:rPr>
              <w:t>NR intra-frequency measurements (</w:t>
            </w:r>
            <w:r w:rsidRPr="00EF79C9">
              <w:rPr>
                <w:rFonts w:eastAsiaTheme="minorEastAsia" w:hint="eastAsia"/>
                <w:color w:val="FF0000"/>
                <w:lang w:eastAsia="zh-CN"/>
              </w:rPr>
              <w:t>Yes</w:t>
            </w:r>
            <w:r>
              <w:rPr>
                <w:rFonts w:eastAsiaTheme="minorEastAsia" w:hint="eastAsia"/>
                <w:lang w:eastAsia="zh-CN"/>
              </w:rPr>
              <w:t>)</w:t>
            </w:r>
          </w:p>
          <w:p w:rsidR="007747AE" w:rsidRDefault="007747AE" w:rsidP="00457A97">
            <w:pPr>
              <w:rPr>
                <w:rFonts w:eastAsiaTheme="minorEastAsia"/>
                <w:lang w:eastAsia="zh-CN"/>
              </w:rPr>
            </w:pPr>
            <w:r>
              <w:rPr>
                <w:rFonts w:eastAsiaTheme="minorEastAsia" w:hint="eastAsia"/>
                <w:lang w:eastAsia="zh-CN"/>
              </w:rPr>
              <w:t xml:space="preserve">- 9.3 </w:t>
            </w:r>
            <w:r w:rsidRPr="00C20831">
              <w:rPr>
                <w:rFonts w:eastAsiaTheme="minorEastAsia"/>
                <w:lang w:eastAsia="zh-CN"/>
              </w:rPr>
              <w:t>NR inter-frequency measurements</w:t>
            </w:r>
            <w:r>
              <w:rPr>
                <w:rFonts w:eastAsiaTheme="minorEastAsia" w:hint="eastAsia"/>
                <w:lang w:eastAsia="zh-CN"/>
              </w:rPr>
              <w:t xml:space="preserve"> (No)</w:t>
            </w:r>
          </w:p>
          <w:p w:rsidR="007747AE" w:rsidRPr="00192D12" w:rsidRDefault="007747AE" w:rsidP="00457A97">
            <w:pPr>
              <w:rPr>
                <w:rFonts w:eastAsiaTheme="minorEastAsia"/>
                <w:lang w:eastAsia="zh-CN"/>
              </w:rPr>
            </w:pPr>
            <w:r>
              <w:rPr>
                <w:rFonts w:eastAsiaTheme="minorEastAsia" w:hint="eastAsia"/>
                <w:lang w:eastAsia="zh-CN"/>
              </w:rPr>
              <w:t xml:space="preserve">- </w:t>
            </w:r>
            <w:r w:rsidRPr="00192D12">
              <w:rPr>
                <w:rFonts w:eastAsiaTheme="minorEastAsia"/>
                <w:lang w:eastAsia="zh-CN"/>
              </w:rPr>
              <w:t>9.4 Inter-RAT measurement</w:t>
            </w:r>
            <w:r>
              <w:rPr>
                <w:rFonts w:eastAsiaTheme="minorEastAsia" w:hint="eastAsia"/>
                <w:lang w:eastAsia="zh-CN"/>
              </w:rPr>
              <w:t xml:space="preserve"> (No)</w:t>
            </w:r>
          </w:p>
          <w:p w:rsidR="007747AE" w:rsidRPr="00982404" w:rsidRDefault="007747AE" w:rsidP="00982404">
            <w:pPr>
              <w:rPr>
                <w:rFonts w:eastAsiaTheme="minorEastAsia"/>
                <w:lang w:eastAsia="zh-CN"/>
              </w:rPr>
            </w:pPr>
            <w:r>
              <w:rPr>
                <w:rFonts w:eastAsiaTheme="minorEastAsia" w:hint="eastAsia"/>
                <w:lang w:eastAsia="zh-CN"/>
              </w:rPr>
              <w:t xml:space="preserve">- </w:t>
            </w:r>
            <w:r w:rsidRPr="00192D12">
              <w:rPr>
                <w:rFonts w:eastAsiaTheme="minorEastAsia"/>
                <w:lang w:eastAsia="zh-CN"/>
              </w:rPr>
              <w:t>9.</w:t>
            </w:r>
            <w:r>
              <w:rPr>
                <w:rFonts w:eastAsiaTheme="minorEastAsia" w:hint="eastAsia"/>
                <w:lang w:eastAsia="zh-CN"/>
              </w:rPr>
              <w:t>5</w:t>
            </w:r>
            <w:r w:rsidRPr="00192D12">
              <w:rPr>
                <w:rFonts w:eastAsiaTheme="minorEastAsia"/>
                <w:lang w:eastAsia="zh-CN"/>
              </w:rPr>
              <w:t xml:space="preserve"> </w:t>
            </w:r>
            <w:r w:rsidRPr="00EF79C9">
              <w:rPr>
                <w:rFonts w:eastAsiaTheme="minorEastAsia"/>
                <w:lang w:eastAsia="zh-CN"/>
              </w:rPr>
              <w:t>CSI-RS based measurements</w:t>
            </w:r>
            <w:r>
              <w:rPr>
                <w:rFonts w:eastAsiaTheme="minorEastAsia" w:hint="eastAsia"/>
                <w:lang w:eastAsia="zh-CN"/>
              </w:rPr>
              <w:t xml:space="preserve"> (No)</w:t>
            </w:r>
          </w:p>
        </w:tc>
        <w:tc>
          <w:tcPr>
            <w:tcW w:w="6095" w:type="dxa"/>
            <w:tcMar>
              <w:top w:w="0" w:type="dxa"/>
              <w:left w:w="108" w:type="dxa"/>
              <w:bottom w:w="0" w:type="dxa"/>
              <w:right w:w="108" w:type="dxa"/>
            </w:tcMar>
            <w:hideMark/>
          </w:tcPr>
          <w:p w:rsidR="007747AE" w:rsidRPr="00452F99" w:rsidRDefault="007747AE" w:rsidP="00457A97">
            <w:pPr>
              <w:rPr>
                <w:rFonts w:eastAsiaTheme="minorEastAsia"/>
                <w:lang w:eastAsia="zh-CN"/>
              </w:rPr>
            </w:pPr>
            <w:r>
              <w:rPr>
                <w:rFonts w:ascii="Wingdings" w:hAnsi="Wingdings"/>
              </w:rPr>
              <w:t></w:t>
            </w:r>
            <w:r>
              <w:t xml:space="preserve"> </w:t>
            </w:r>
            <w:r>
              <w:rPr>
                <w:rFonts w:eastAsiaTheme="minorEastAsia" w:hint="eastAsia"/>
                <w:lang w:eastAsia="zh-CN"/>
              </w:rPr>
              <w:t xml:space="preserve">The new bullets for NR-NR DC </w:t>
            </w:r>
            <w:r w:rsidR="00452F99">
              <w:rPr>
                <w:rFonts w:eastAsiaTheme="minorEastAsia" w:hint="eastAsia"/>
                <w:lang w:eastAsia="zh-CN"/>
              </w:rPr>
              <w:t>may be needed</w:t>
            </w:r>
            <w:r>
              <w:rPr>
                <w:rFonts w:eastAsiaTheme="minorEastAsia" w:hint="eastAsia"/>
                <w:lang w:eastAsia="zh-CN"/>
              </w:rPr>
              <w:t xml:space="preserve"> in m</w:t>
            </w:r>
            <w:r>
              <w:t xml:space="preserve">easurement gap’s </w:t>
            </w:r>
            <w:r>
              <w:rPr>
                <w:rFonts w:eastAsiaTheme="minorEastAsia" w:hint="eastAsia"/>
                <w:lang w:eastAsia="zh-CN"/>
              </w:rPr>
              <w:t>impact for per-UE and per-FR gap in Section 9.1.2 (if RAN4 decide to have both per-UE and per-FR gap for NR-NR DC).</w:t>
            </w:r>
            <w:r>
              <w:t xml:space="preserve"> </w:t>
            </w:r>
            <w:r w:rsidR="00452F99">
              <w:rPr>
                <w:rFonts w:eastAsiaTheme="minorEastAsia" w:hint="eastAsia"/>
                <w:lang w:eastAsia="zh-CN"/>
              </w:rPr>
              <w:t xml:space="preserve">Another option is no change is needed since NR-NR DC can also be regarded as SA. </w:t>
            </w:r>
          </w:p>
          <w:p w:rsidR="007747AE" w:rsidRDefault="007747AE" w:rsidP="00457A97">
            <w:pPr>
              <w:rPr>
                <w:rFonts w:eastAsiaTheme="minorEastAsia"/>
                <w:lang w:eastAsia="zh-CN"/>
              </w:rPr>
            </w:pPr>
            <w:r>
              <w:rPr>
                <w:rFonts w:ascii="Wingdings" w:hAnsi="Wingdings"/>
              </w:rPr>
              <w:t></w:t>
            </w:r>
            <w:r>
              <w:t xml:space="preserve"> </w:t>
            </w:r>
            <w:r>
              <w:rPr>
                <w:rFonts w:eastAsiaTheme="minorEastAsia" w:hint="eastAsia"/>
                <w:lang w:eastAsia="zh-CN"/>
              </w:rPr>
              <w:t>M</w:t>
            </w:r>
            <w:r>
              <w:t>easurement gap’s applicability rule</w:t>
            </w:r>
            <w:r>
              <w:rPr>
                <w:rFonts w:eastAsiaTheme="minorEastAsia" w:hint="eastAsia"/>
                <w:lang w:eastAsia="zh-CN"/>
              </w:rPr>
              <w:t xml:space="preserve"> for NR-NR DC is to be added in Section 9.1.2.</w:t>
            </w:r>
          </w:p>
          <w:p w:rsidR="007747AE" w:rsidRDefault="007747AE" w:rsidP="00457A97">
            <w:r>
              <w:rPr>
                <w:rFonts w:ascii="Wingdings" w:hAnsi="Wingdings"/>
              </w:rPr>
              <w:t></w:t>
            </w:r>
            <w:r>
              <w:t xml:space="preserve"> UE measurement </w:t>
            </w:r>
            <w:r>
              <w:rPr>
                <w:rFonts w:eastAsiaTheme="minorEastAsia" w:hint="eastAsia"/>
                <w:lang w:eastAsia="zh-CN"/>
              </w:rPr>
              <w:t>mode</w:t>
            </w:r>
            <w:r>
              <w:rPr>
                <w:rFonts w:eastAsiaTheme="minorEastAsia"/>
                <w:lang w:eastAsia="zh-CN"/>
              </w:rPr>
              <w:t>’</w:t>
            </w:r>
            <w:r w:rsidR="00DC3DCE">
              <w:rPr>
                <w:rFonts w:eastAsiaTheme="minorEastAsia" w:hint="eastAsia"/>
                <w:lang w:eastAsia="zh-CN"/>
              </w:rPr>
              <w:t xml:space="preserve">s impact on UE </w:t>
            </w:r>
            <w:r w:rsidR="00DC3DCE">
              <w:rPr>
                <w:rFonts w:eastAsiaTheme="minorEastAsia"/>
                <w:lang w:eastAsia="zh-CN"/>
              </w:rPr>
              <w:t>behaviour</w:t>
            </w:r>
            <w:r w:rsidR="00DC3DCE">
              <w:rPr>
                <w:rFonts w:eastAsiaTheme="minorEastAsia" w:hint="eastAsia"/>
                <w:lang w:eastAsia="zh-CN"/>
              </w:rPr>
              <w:t xml:space="preserve"> and applicable </w:t>
            </w:r>
            <w:r w:rsidR="00DC3DCE">
              <w:rPr>
                <w:rFonts w:eastAsiaTheme="minorEastAsia"/>
                <w:lang w:eastAsia="zh-CN"/>
              </w:rPr>
              <w:t>performance</w:t>
            </w:r>
            <w:r w:rsidR="00DC3DCE">
              <w:rPr>
                <w:rFonts w:eastAsiaTheme="minorEastAsia" w:hint="eastAsia"/>
                <w:lang w:eastAsia="zh-CN"/>
              </w:rPr>
              <w:t xml:space="preserve"> </w:t>
            </w:r>
            <w:r w:rsidR="00DC3DCE">
              <w:rPr>
                <w:rFonts w:eastAsiaTheme="minorEastAsia"/>
                <w:lang w:eastAsia="zh-CN"/>
              </w:rPr>
              <w:t>requirement</w:t>
            </w:r>
            <w:r w:rsidR="00DC3DCE">
              <w:rPr>
                <w:rFonts w:eastAsiaTheme="minorEastAsia" w:hint="eastAsia"/>
                <w:lang w:eastAsia="zh-CN"/>
              </w:rPr>
              <w:t xml:space="preserve"> should be </w:t>
            </w:r>
            <w:r w:rsidR="00DC3DCE">
              <w:rPr>
                <w:rFonts w:eastAsiaTheme="minorEastAsia"/>
                <w:lang w:eastAsia="zh-CN"/>
              </w:rPr>
              <w:t>specified</w:t>
            </w:r>
            <w:r w:rsidR="00DC3DCE">
              <w:rPr>
                <w:rFonts w:eastAsiaTheme="minorEastAsia" w:hint="eastAsia"/>
                <w:lang w:eastAsia="zh-CN"/>
              </w:rPr>
              <w:t xml:space="preserve"> for NR-NR DC scenario </w:t>
            </w:r>
            <w:r w:rsidR="006B6D6C">
              <w:rPr>
                <w:rFonts w:eastAsiaTheme="minorEastAsia" w:hint="eastAsia"/>
                <w:lang w:eastAsia="zh-CN"/>
              </w:rPr>
              <w:t>for per-FR capable UE</w:t>
            </w:r>
            <w:r w:rsidR="00DC3DCE">
              <w:rPr>
                <w:rFonts w:eastAsiaTheme="minorEastAsia" w:hint="eastAsia"/>
                <w:lang w:eastAsia="zh-CN"/>
              </w:rPr>
              <w:t xml:space="preserve"> in Section 9.1.2</w:t>
            </w:r>
            <w:r w:rsidR="006B6D6C">
              <w:rPr>
                <w:rFonts w:eastAsiaTheme="minorEastAsia" w:hint="eastAsia"/>
                <w:lang w:eastAsia="zh-CN"/>
              </w:rPr>
              <w:t>.</w:t>
            </w:r>
          </w:p>
          <w:p w:rsidR="007747AE" w:rsidRDefault="007747AE" w:rsidP="00457A97">
            <w:r>
              <w:rPr>
                <w:rFonts w:ascii="Wingdings" w:hAnsi="Wingdings"/>
              </w:rPr>
              <w:t></w:t>
            </w:r>
            <w:r>
              <w:t xml:space="preserve"> </w:t>
            </w:r>
            <w:r>
              <w:rPr>
                <w:rFonts w:eastAsiaTheme="minorEastAsia" w:hint="eastAsia"/>
                <w:lang w:eastAsia="zh-CN"/>
              </w:rPr>
              <w:t xml:space="preserve">The scenario of NR-NR DC is expected to be added in the part for interrupted slot number (figure and table) in Section 9.1.2. </w:t>
            </w:r>
            <w:r>
              <w:t xml:space="preserve"> </w:t>
            </w:r>
          </w:p>
          <w:p w:rsidR="007747AE" w:rsidRPr="00FC0FAF" w:rsidRDefault="007747AE" w:rsidP="00457A97">
            <w:pPr>
              <w:rPr>
                <w:rFonts w:eastAsiaTheme="minorEastAsia"/>
                <w:lang w:eastAsia="zh-CN"/>
              </w:rPr>
            </w:pPr>
            <w:r>
              <w:rPr>
                <w:rFonts w:ascii="Wingdings" w:hAnsi="Wingdings"/>
              </w:rPr>
              <w:t></w:t>
            </w:r>
            <w:r>
              <w:t xml:space="preserve"> </w:t>
            </w:r>
            <w:r>
              <w:rPr>
                <w:rFonts w:eastAsiaTheme="minorEastAsia" w:hint="eastAsia"/>
                <w:lang w:eastAsia="zh-CN"/>
              </w:rPr>
              <w:t xml:space="preserve">Gap sharing in Section 9.1.2: depends on how to define gap sharing in the end, and the FR1 NR RAT in NR-NR DC is expected to be prioritized. </w:t>
            </w:r>
          </w:p>
          <w:p w:rsidR="007747AE" w:rsidRPr="00F57AC8" w:rsidRDefault="007747AE" w:rsidP="00457A97">
            <w:pPr>
              <w:rPr>
                <w:rFonts w:eastAsiaTheme="minorEastAsia"/>
                <w:lang w:eastAsia="zh-CN"/>
              </w:rPr>
            </w:pPr>
            <w:r>
              <w:rPr>
                <w:rFonts w:ascii="Wingdings" w:hAnsi="Wingdings"/>
              </w:rPr>
              <w:t></w:t>
            </w:r>
            <w:r>
              <w:t xml:space="preserve"> UE measurement capability</w:t>
            </w:r>
            <w:r>
              <w:rPr>
                <w:rFonts w:eastAsiaTheme="minorEastAsia" w:hint="eastAsia"/>
                <w:lang w:eastAsia="zh-CN"/>
              </w:rPr>
              <w:t xml:space="preserve"> in Section 9.1.3: N</w:t>
            </w:r>
            <w:r>
              <w:t>ew</w:t>
            </w:r>
            <w:r>
              <w:rPr>
                <w:rFonts w:eastAsiaTheme="minorEastAsia" w:hint="eastAsia"/>
                <w:lang w:eastAsia="zh-CN"/>
              </w:rPr>
              <w:t xml:space="preserve"> paragraph </w:t>
            </w:r>
            <w:r>
              <w:t>for monitoring multiple layers</w:t>
            </w:r>
            <w:r>
              <w:rPr>
                <w:rFonts w:eastAsiaTheme="minorEastAsia" w:hint="eastAsia"/>
                <w:lang w:eastAsia="zh-CN"/>
              </w:rPr>
              <w:t xml:space="preserve"> is to be added (in the same section of 9.1.3.2a </w:t>
            </w:r>
            <w:r w:rsidRPr="00F57AC8">
              <w:rPr>
                <w:rFonts w:eastAsiaTheme="minorEastAsia"/>
                <w:lang w:eastAsia="zh-CN"/>
              </w:rPr>
              <w:t>SA: Maximum allowed layers for multiple monitoring</w:t>
            </w:r>
            <w:r>
              <w:rPr>
                <w:rFonts w:eastAsiaTheme="minorEastAsia" w:hint="eastAsia"/>
                <w:lang w:eastAsia="zh-CN"/>
              </w:rPr>
              <w:t xml:space="preserve">). Detailed number of layers is FFS. </w:t>
            </w:r>
          </w:p>
          <w:p w:rsidR="007747AE" w:rsidRPr="00192D12" w:rsidRDefault="007747AE" w:rsidP="00457A97">
            <w:pPr>
              <w:rPr>
                <w:rFonts w:eastAsiaTheme="minorEastAsia"/>
                <w:lang w:eastAsia="zh-CN"/>
              </w:rPr>
            </w:pPr>
            <w:r>
              <w:rPr>
                <w:rFonts w:ascii="Wingdings" w:hAnsi="Wingdings"/>
              </w:rPr>
              <w:t></w:t>
            </w:r>
            <w:r>
              <w:t xml:space="preserve"> Capability of event triggering and reporting criteria</w:t>
            </w:r>
            <w:r>
              <w:rPr>
                <w:rFonts w:eastAsiaTheme="minorEastAsia" w:hint="eastAsia"/>
                <w:lang w:eastAsia="zh-CN"/>
              </w:rPr>
              <w:t xml:space="preserve"> in Section 9.1.4: </w:t>
            </w:r>
            <w:r>
              <w:rPr>
                <w:rFonts w:eastAsiaTheme="minorEastAsia" w:hint="eastAsia"/>
                <w:lang w:eastAsia="zh-CN"/>
              </w:rPr>
              <w:lastRenderedPageBreak/>
              <w:t xml:space="preserve">NR-NR DC </w:t>
            </w:r>
            <w:r w:rsidR="008F72A4">
              <w:rPr>
                <w:rFonts w:eastAsiaTheme="minorEastAsia" w:hint="eastAsia"/>
                <w:lang w:eastAsia="zh-CN"/>
              </w:rPr>
              <w:t>is considered in the requirement for NR Standalone</w:t>
            </w:r>
            <w:r>
              <w:rPr>
                <w:rFonts w:eastAsiaTheme="minorEastAsia" w:hint="eastAsia"/>
                <w:lang w:eastAsia="zh-CN"/>
              </w:rPr>
              <w:t xml:space="preserve">. </w:t>
            </w:r>
          </w:p>
          <w:p w:rsidR="007747AE" w:rsidRPr="00192D12" w:rsidRDefault="007747AE" w:rsidP="00457A97">
            <w:pPr>
              <w:rPr>
                <w:rFonts w:eastAsiaTheme="minorEastAsia"/>
                <w:lang w:eastAsia="zh-CN"/>
              </w:rPr>
            </w:pPr>
            <w:r>
              <w:rPr>
                <w:rFonts w:ascii="Wingdings" w:hAnsi="Wingdings"/>
              </w:rPr>
              <w:t></w:t>
            </w:r>
            <w:r>
              <w:t xml:space="preserve"> </w:t>
            </w:r>
            <w:r>
              <w:rPr>
                <w:rFonts w:eastAsiaTheme="minorEastAsia" w:hint="eastAsia"/>
                <w:lang w:eastAsia="zh-CN"/>
              </w:rPr>
              <w:t>In Section 9.2, s</w:t>
            </w:r>
            <w:r>
              <w:t>caling factor (similar to K_CA discussion)</w:t>
            </w:r>
            <w:r>
              <w:rPr>
                <w:rFonts w:eastAsiaTheme="minorEastAsia" w:hint="eastAsia"/>
                <w:lang w:eastAsia="zh-CN"/>
              </w:rPr>
              <w:t xml:space="preserve"> is needed to added for NR-NR DC case, and detailed assumption for number of </w:t>
            </w:r>
            <w:r>
              <w:rPr>
                <w:rFonts w:eastAsiaTheme="minorEastAsia"/>
                <w:lang w:eastAsia="zh-CN"/>
              </w:rPr>
              <w:t>searchers</w:t>
            </w:r>
            <w:r>
              <w:rPr>
                <w:rFonts w:eastAsiaTheme="minorEastAsia" w:hint="eastAsia"/>
                <w:lang w:eastAsia="zh-CN"/>
              </w:rPr>
              <w:t xml:space="preserve"> are FFS. </w:t>
            </w:r>
          </w:p>
          <w:p w:rsidR="007747AE" w:rsidRDefault="007747AE" w:rsidP="00457A97">
            <w:pPr>
              <w:rPr>
                <w:rFonts w:ascii="Calibri" w:eastAsia="宋体" w:hAnsi="Calibri" w:cs="宋体"/>
                <w:sz w:val="21"/>
                <w:szCs w:val="21"/>
              </w:rPr>
            </w:pPr>
            <w:r>
              <w:rPr>
                <w:rFonts w:ascii="Wingdings" w:hAnsi="Wingdings"/>
              </w:rPr>
              <w:t></w:t>
            </w:r>
            <w:r>
              <w:t xml:space="preserve"> SFTD measurement: </w:t>
            </w:r>
            <w:r>
              <w:rPr>
                <w:rFonts w:eastAsiaTheme="minorEastAsia" w:hint="eastAsia"/>
                <w:lang w:eastAsia="zh-CN"/>
              </w:rPr>
              <w:t>SFTD measurement</w:t>
            </w:r>
            <w:r w:rsidRPr="00EF79C9">
              <w:t xml:space="preserve"> is not needed since </w:t>
            </w:r>
            <w:r>
              <w:rPr>
                <w:rFonts w:eastAsiaTheme="minorEastAsia" w:hint="eastAsia"/>
                <w:lang w:eastAsia="zh-CN"/>
              </w:rPr>
              <w:t>NR-NR DC</w:t>
            </w:r>
            <w:r>
              <w:t xml:space="preserve"> </w:t>
            </w:r>
            <w:r>
              <w:rPr>
                <w:rFonts w:eastAsiaTheme="minorEastAsia" w:hint="eastAsia"/>
                <w:lang w:eastAsia="zh-CN"/>
              </w:rPr>
              <w:t xml:space="preserve">works at </w:t>
            </w:r>
            <w:r w:rsidRPr="00EF79C9">
              <w:t>sync operation.</w:t>
            </w:r>
            <w:r>
              <w:t xml:space="preserve"> </w:t>
            </w:r>
          </w:p>
        </w:tc>
      </w:tr>
    </w:tbl>
    <w:p w:rsidR="007D6882" w:rsidRDefault="007D6882" w:rsidP="00670020">
      <w:pPr>
        <w:spacing w:afterLines="50" w:after="120"/>
        <w:jc w:val="both"/>
        <w:rPr>
          <w:rFonts w:ascii="Calibri" w:eastAsia="宋体" w:hAnsi="Calibri" w:cs="Arial"/>
          <w:lang w:eastAsia="zh-CN"/>
        </w:rPr>
      </w:pPr>
    </w:p>
    <w:p w:rsidR="00982404" w:rsidRPr="00982404" w:rsidRDefault="00982404" w:rsidP="00982404">
      <w:pPr>
        <w:pStyle w:val="Heading4"/>
        <w:rPr>
          <w:rFonts w:eastAsiaTheme="minorEastAsia"/>
          <w:lang w:val="en-US" w:eastAsia="zh-CN"/>
        </w:rPr>
      </w:pPr>
      <w:r>
        <w:rPr>
          <w:rFonts w:eastAsiaTheme="minorEastAsia" w:hint="eastAsia"/>
          <w:lang w:val="en-US" w:eastAsia="zh-CN"/>
        </w:rPr>
        <w:t>2.1 Per-UE and Per-FR Measurement Gap</w:t>
      </w:r>
    </w:p>
    <w:p w:rsidR="00982404" w:rsidRDefault="00982404" w:rsidP="00982404">
      <w:pPr>
        <w:spacing w:afterLines="50" w:after="120"/>
        <w:jc w:val="both"/>
        <w:rPr>
          <w:rFonts w:ascii="Calibri" w:eastAsia="宋体" w:hAnsi="Calibri" w:cs="Arial"/>
          <w:lang w:eastAsia="zh-CN"/>
        </w:rPr>
      </w:pPr>
      <w:r>
        <w:rPr>
          <w:rFonts w:ascii="Calibri" w:eastAsia="宋体" w:hAnsi="Calibri" w:cs="Arial" w:hint="eastAsia"/>
          <w:lang w:eastAsia="zh-CN"/>
        </w:rPr>
        <w:t xml:space="preserve">In the discussion for EN-DC and NR SA, per-UE and per-FR </w:t>
      </w:r>
      <w:r>
        <w:rPr>
          <w:rFonts w:ascii="Calibri" w:eastAsia="宋体" w:hAnsi="Calibri" w:cs="Arial"/>
          <w:lang w:eastAsia="zh-CN"/>
        </w:rPr>
        <w:t>measurement</w:t>
      </w:r>
      <w:r>
        <w:rPr>
          <w:rFonts w:ascii="Calibri" w:eastAsia="宋体" w:hAnsi="Calibri" w:cs="Arial" w:hint="eastAsia"/>
          <w:lang w:eastAsia="zh-CN"/>
        </w:rPr>
        <w:t xml:space="preserve"> gap mechanisms are introduced considering UE</w:t>
      </w:r>
      <w:r>
        <w:rPr>
          <w:rFonts w:ascii="Calibri" w:eastAsia="宋体" w:hAnsi="Calibri" w:cs="Arial"/>
          <w:lang w:eastAsia="zh-CN"/>
        </w:rPr>
        <w:t>’</w:t>
      </w:r>
      <w:r>
        <w:rPr>
          <w:rFonts w:ascii="Calibri" w:eastAsia="宋体" w:hAnsi="Calibri" w:cs="Arial" w:hint="eastAsia"/>
          <w:lang w:eastAsia="zh-CN"/>
        </w:rPr>
        <w:t>s capability of independent measurement on different frequency range. For NR-NR Dual Connectivity in Rel-15 late drop, b</w:t>
      </w:r>
      <w:r>
        <w:rPr>
          <w:rFonts w:ascii="Calibri" w:eastAsia="宋体" w:hAnsi="Calibri" w:cs="Arial"/>
          <w:lang w:eastAsia="zh-CN"/>
        </w:rPr>
        <w:t>and combinations for FR1 + FR2</w:t>
      </w:r>
      <w:r>
        <w:rPr>
          <w:rFonts w:ascii="Calibri" w:eastAsia="宋体" w:hAnsi="Calibri" w:cs="Arial" w:hint="eastAsia"/>
          <w:lang w:eastAsia="zh-CN"/>
        </w:rPr>
        <w:t xml:space="preserve"> are introduced where </w:t>
      </w:r>
      <w:r w:rsidRPr="00982404">
        <w:rPr>
          <w:rFonts w:ascii="Calibri" w:eastAsia="宋体" w:hAnsi="Calibri" w:cs="Arial" w:hint="eastAsia"/>
          <w:lang w:eastAsia="zh-CN"/>
        </w:rPr>
        <w:t>MCG</w:t>
      </w:r>
      <w:r>
        <w:rPr>
          <w:rFonts w:ascii="Calibri" w:eastAsia="宋体" w:hAnsi="Calibri" w:cs="Arial" w:hint="eastAsia"/>
          <w:lang w:eastAsia="zh-CN"/>
        </w:rPr>
        <w:t xml:space="preserve"> is</w:t>
      </w:r>
      <w:r w:rsidRPr="00982404">
        <w:rPr>
          <w:rFonts w:ascii="Calibri" w:eastAsia="宋体" w:hAnsi="Calibri" w:cs="Arial" w:hint="eastAsia"/>
          <w:lang w:eastAsia="zh-CN"/>
        </w:rPr>
        <w:t xml:space="preserve"> fully in FR1 and SCG</w:t>
      </w:r>
      <w:r>
        <w:rPr>
          <w:rFonts w:ascii="Calibri" w:eastAsia="宋体" w:hAnsi="Calibri" w:cs="Arial" w:hint="eastAsia"/>
          <w:lang w:eastAsia="zh-CN"/>
        </w:rPr>
        <w:t xml:space="preserve"> is</w:t>
      </w:r>
      <w:r w:rsidRPr="00982404">
        <w:rPr>
          <w:rFonts w:ascii="Calibri" w:eastAsia="宋体" w:hAnsi="Calibri" w:cs="Arial" w:hint="eastAsia"/>
          <w:lang w:eastAsia="zh-CN"/>
        </w:rPr>
        <w:t xml:space="preserve"> fully in FR2</w:t>
      </w:r>
      <w:r>
        <w:rPr>
          <w:rFonts w:ascii="Calibri" w:eastAsia="宋体" w:hAnsi="Calibri" w:cs="Arial" w:hint="eastAsia"/>
          <w:lang w:eastAsia="zh-CN"/>
        </w:rPr>
        <w:t xml:space="preserve">. </w:t>
      </w:r>
      <w:r>
        <w:rPr>
          <w:rFonts w:ascii="Calibri" w:eastAsia="宋体" w:hAnsi="Calibri" w:cs="Arial"/>
          <w:lang w:eastAsia="zh-CN"/>
        </w:rPr>
        <w:t>F</w:t>
      </w:r>
      <w:r>
        <w:rPr>
          <w:rFonts w:ascii="Calibri" w:eastAsia="宋体" w:hAnsi="Calibri" w:cs="Arial" w:hint="eastAsia"/>
          <w:lang w:eastAsia="zh-CN"/>
        </w:rPr>
        <w:t xml:space="preserve">rom our understanding, it is natural to extend the concept of per-UE and per-FR gap in NR-NR Dual Connectivity. </w:t>
      </w:r>
    </w:p>
    <w:p w:rsidR="00982404" w:rsidRDefault="00982404" w:rsidP="00982404">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1</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RAN4 adopt similar concepts of per-UE and per-NR measurement gap for NR-NR Dual Connectivity</w:t>
      </w:r>
      <w:r w:rsidRPr="00F067C9">
        <w:rPr>
          <w:rFonts w:ascii="Calibri" w:eastAsia="宋体" w:hAnsi="Calibri" w:cs="Arial"/>
          <w:b/>
          <w:i/>
          <w:u w:val="single"/>
          <w:lang w:val="en-US" w:eastAsia="zh-CN"/>
        </w:rPr>
        <w:t>.</w:t>
      </w:r>
    </w:p>
    <w:p w:rsidR="00982404" w:rsidRDefault="00982404" w:rsidP="0098240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According, the UE behavior during either per-UE measurement gaps or per-FR measurement gaps </w:t>
      </w:r>
      <w:r w:rsidR="00452F99">
        <w:rPr>
          <w:rFonts w:ascii="Calibri" w:eastAsia="宋体" w:hAnsi="Calibri" w:cs="Arial" w:hint="eastAsia"/>
          <w:lang w:val="en-US" w:eastAsia="zh-CN"/>
        </w:rPr>
        <w:t>may</w:t>
      </w:r>
      <w:r>
        <w:rPr>
          <w:rFonts w:ascii="Calibri" w:eastAsia="宋体" w:hAnsi="Calibri" w:cs="Arial" w:hint="eastAsia"/>
          <w:lang w:val="en-US" w:eastAsia="zh-CN"/>
        </w:rPr>
        <w:t xml:space="preserve"> be updated to consider NR-NR Dual Connectivity scenario</w:t>
      </w:r>
      <w:r w:rsidR="00452F99">
        <w:rPr>
          <w:rFonts w:ascii="Calibri" w:eastAsia="宋体" w:hAnsi="Calibri" w:cs="Arial" w:hint="eastAsia"/>
          <w:lang w:val="en-US" w:eastAsia="zh-CN"/>
        </w:rPr>
        <w:t xml:space="preserve">, i.e., to add another bullet after EN-DC and NR SA, however, considering NR-NR DC </w:t>
      </w:r>
      <w:r w:rsidR="00452F99">
        <w:rPr>
          <w:rFonts w:ascii="Calibri" w:eastAsia="宋体" w:hAnsi="Calibri" w:cs="Arial"/>
          <w:lang w:val="en-US" w:eastAsia="zh-CN"/>
        </w:rPr>
        <w:t>can</w:t>
      </w:r>
      <w:r w:rsidR="00452F99">
        <w:rPr>
          <w:rFonts w:ascii="Calibri" w:eastAsia="宋体" w:hAnsi="Calibri" w:cs="Arial" w:hint="eastAsia"/>
          <w:lang w:val="en-US" w:eastAsia="zh-CN"/>
        </w:rPr>
        <w:t xml:space="preserve"> also be regarded as SA mode, so the description for UE behavior under per-FR/per-UE gap for SA can also be applicable to this case</w:t>
      </w:r>
      <w:r w:rsidR="00D97531">
        <w:rPr>
          <w:rFonts w:ascii="Calibri" w:eastAsia="宋体" w:hAnsi="Calibri" w:cs="Arial" w:hint="eastAsia"/>
          <w:lang w:val="en-US" w:eastAsia="zh-CN"/>
        </w:rPr>
        <w:t xml:space="preserve">, as shown below </w:t>
      </w:r>
      <w:r w:rsidR="00D97531">
        <w:rPr>
          <w:rFonts w:ascii="Calibri" w:eastAsia="宋体" w:hAnsi="Calibri" w:cs="Arial"/>
          <w:lang w:val="en-US" w:eastAsia="zh-CN"/>
        </w:rPr>
        <w:t>specifically</w:t>
      </w:r>
      <w:r w:rsidR="00D97531">
        <w:rPr>
          <w:rFonts w:ascii="Calibri" w:eastAsia="宋体" w:hAnsi="Calibri" w:cs="Arial" w:hint="eastAsia"/>
          <w:lang w:val="en-US" w:eastAsia="zh-CN"/>
        </w:rPr>
        <w:t xml:space="preserve">: </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D97531" w:rsidRPr="001334D6" w:rsidTr="00457A97">
        <w:trPr>
          <w:trHeight w:val="2523"/>
        </w:trPr>
        <w:tc>
          <w:tcPr>
            <w:tcW w:w="9437" w:type="dxa"/>
            <w:tcMar>
              <w:top w:w="0" w:type="dxa"/>
              <w:left w:w="108" w:type="dxa"/>
              <w:bottom w:w="0" w:type="dxa"/>
              <w:right w:w="108" w:type="dxa"/>
            </w:tcMar>
            <w:hideMark/>
          </w:tcPr>
          <w:p w:rsidR="00D97531" w:rsidRPr="00F03F19" w:rsidRDefault="00D97531" w:rsidP="00D97531">
            <w:r w:rsidRPr="00F03F19">
              <w:t>During the per-UE measurement gaps the UE:</w:t>
            </w:r>
          </w:p>
          <w:p w:rsidR="00D97531" w:rsidRPr="00D97531" w:rsidRDefault="00D97531" w:rsidP="00D97531">
            <w:pPr>
              <w:ind w:left="568" w:hanging="284"/>
              <w:rPr>
                <w:rFonts w:eastAsiaTheme="minorEastAsia"/>
                <w:lang w:eastAsia="zh-CN"/>
              </w:rPr>
            </w:pPr>
            <w:r>
              <w:rPr>
                <w:rFonts w:eastAsiaTheme="minorEastAsia"/>
                <w:lang w:eastAsia="zh-CN"/>
              </w:rPr>
              <w:t>…</w:t>
            </w:r>
          </w:p>
          <w:p w:rsidR="00D97531" w:rsidRPr="00F03F19" w:rsidRDefault="00D97531" w:rsidP="00D97531">
            <w:pPr>
              <w:ind w:left="568" w:hanging="284"/>
            </w:pPr>
            <w:r w:rsidRPr="00F03F19">
              <w:rPr>
                <w:rFonts w:eastAsia="Malgun Gothic"/>
                <w:lang w:eastAsia="ko-KR"/>
              </w:rPr>
              <w:t>-</w:t>
            </w:r>
            <w:r w:rsidRPr="00F03F19">
              <w:rPr>
                <w:rFonts w:eastAsia="Malgun Gothic"/>
                <w:lang w:eastAsia="ko-KR"/>
              </w:rPr>
              <w:tab/>
            </w:r>
            <w:r w:rsidRPr="00D97531">
              <w:rPr>
                <w:highlight w:val="yellow"/>
              </w:rPr>
              <w:t>is not required to conduct reception/transmission from/to the corresponding NR serving cells for SA except the reception of signals used for RRM measurement</w:t>
            </w:r>
          </w:p>
          <w:p w:rsidR="00D97531" w:rsidRPr="00F03F19" w:rsidRDefault="00D97531" w:rsidP="00D97531">
            <w:pPr>
              <w:rPr>
                <w:lang w:eastAsia="zh-CN"/>
              </w:rPr>
            </w:pPr>
            <w:r w:rsidRPr="00F03F19">
              <w:rPr>
                <w:lang w:eastAsia="zh-CN"/>
              </w:rPr>
              <w:t>During the per-FR measurement gaps the UE:</w:t>
            </w:r>
          </w:p>
          <w:p w:rsidR="00D97531" w:rsidRPr="00D97531" w:rsidRDefault="00D97531" w:rsidP="00D97531">
            <w:pPr>
              <w:ind w:left="568" w:hanging="284"/>
              <w:rPr>
                <w:rFonts w:eastAsiaTheme="minorEastAsia"/>
                <w:lang w:eastAsia="zh-CN"/>
              </w:rPr>
            </w:pPr>
            <w:r>
              <w:rPr>
                <w:rFonts w:eastAsiaTheme="minorEastAsia"/>
                <w:lang w:eastAsia="zh-CN"/>
              </w:rPr>
              <w:t>…</w:t>
            </w:r>
          </w:p>
          <w:p w:rsidR="00D97531" w:rsidRPr="00D97531" w:rsidRDefault="00D97531" w:rsidP="00D97531">
            <w:pPr>
              <w:ind w:left="568" w:hanging="284"/>
              <w:rPr>
                <w:rFonts w:eastAsiaTheme="minorEastAsia"/>
                <w:lang w:eastAsia="zh-CN"/>
              </w:rPr>
            </w:pPr>
            <w:r w:rsidRPr="00F03F19">
              <w:rPr>
                <w:rFonts w:eastAsia="Malgun Gothic"/>
                <w:lang w:eastAsia="ko-KR"/>
              </w:rPr>
              <w:t>-</w:t>
            </w:r>
            <w:r w:rsidRPr="00F03F19">
              <w:rPr>
                <w:rFonts w:eastAsia="Malgun Gothic"/>
                <w:lang w:eastAsia="ko-KR"/>
              </w:rPr>
              <w:tab/>
            </w:r>
            <w:r w:rsidRPr="00D97531">
              <w:rPr>
                <w:highlight w:val="yellow"/>
              </w:rPr>
              <w:t>is not required to conduct reception/transmission from/to the corresponding NR serving cells in the corresponding frequency range for SA except the reception of signals used for RRM measurement</w:t>
            </w:r>
          </w:p>
        </w:tc>
      </w:tr>
    </w:tbl>
    <w:p w:rsidR="00452F99" w:rsidRDefault="00D97531" w:rsidP="00452F99">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Observation</w:t>
      </w:r>
      <w:r w:rsidR="00452F99">
        <w:rPr>
          <w:rFonts w:ascii="Calibri" w:eastAsia="宋体" w:hAnsi="Calibri" w:cs="Arial" w:hint="eastAsia"/>
          <w:b/>
          <w:i/>
          <w:u w:val="single"/>
          <w:lang w:val="en-US" w:eastAsia="zh-CN"/>
        </w:rPr>
        <w:t xml:space="preserve"> 1</w:t>
      </w:r>
      <w:r w:rsidR="00452F99"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UE behaviors under per-FR and per-UE measurement gaps for NR-NR DC are already included in the corresponding </w:t>
      </w:r>
      <w:r>
        <w:rPr>
          <w:rFonts w:ascii="Calibri" w:eastAsia="宋体" w:hAnsi="Calibri" w:cs="Arial"/>
          <w:b/>
          <w:i/>
          <w:u w:val="single"/>
          <w:lang w:val="en-US" w:eastAsia="zh-CN"/>
        </w:rPr>
        <w:t>requirement</w:t>
      </w:r>
      <w:r>
        <w:rPr>
          <w:rFonts w:ascii="Calibri" w:eastAsia="宋体" w:hAnsi="Calibri" w:cs="Arial" w:hint="eastAsia"/>
          <w:b/>
          <w:i/>
          <w:u w:val="single"/>
          <w:lang w:val="en-US" w:eastAsia="zh-CN"/>
        </w:rPr>
        <w:t xml:space="preserve"> for NR SA</w:t>
      </w:r>
      <w:r w:rsidR="00E17D29">
        <w:rPr>
          <w:rFonts w:ascii="Calibri" w:eastAsia="宋体" w:hAnsi="Calibri" w:cs="Arial" w:hint="eastAsia"/>
          <w:b/>
          <w:i/>
          <w:u w:val="single"/>
          <w:lang w:val="en-US" w:eastAsia="zh-CN"/>
        </w:rPr>
        <w:t>, and no revision is needed</w:t>
      </w:r>
      <w:r>
        <w:rPr>
          <w:rFonts w:ascii="Calibri" w:eastAsia="宋体" w:hAnsi="Calibri" w:cs="Arial" w:hint="eastAsia"/>
          <w:b/>
          <w:i/>
          <w:u w:val="single"/>
          <w:lang w:val="en-US" w:eastAsia="zh-CN"/>
        </w:rPr>
        <w:t xml:space="preserve">. </w:t>
      </w:r>
    </w:p>
    <w:p w:rsidR="00452F99" w:rsidRPr="00D97531" w:rsidRDefault="00452F99" w:rsidP="00982404">
      <w:pPr>
        <w:spacing w:afterLines="50" w:after="120"/>
        <w:jc w:val="both"/>
        <w:rPr>
          <w:rFonts w:ascii="Calibri" w:eastAsia="宋体" w:hAnsi="Calibri" w:cs="Arial"/>
          <w:lang w:val="en-US" w:eastAsia="zh-CN"/>
        </w:rPr>
      </w:pPr>
    </w:p>
    <w:p w:rsidR="00452F99" w:rsidRDefault="00452F99" w:rsidP="0098240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With the assumption of both per-UE and per-FR measurement gap are introduced for NR-NR DC, </w:t>
      </w:r>
      <w:r w:rsidR="00D97531">
        <w:rPr>
          <w:rFonts w:ascii="Calibri" w:eastAsia="宋体" w:hAnsi="Calibri" w:cs="Arial" w:hint="eastAsia"/>
          <w:lang w:val="en-US" w:eastAsia="zh-CN"/>
        </w:rPr>
        <w:t xml:space="preserve">the applicability rule for measurement gap is needed to be specify. By apply the same principle of </w:t>
      </w:r>
      <w:r w:rsidR="00D97531">
        <w:rPr>
          <w:rFonts w:ascii="Calibri" w:eastAsia="宋体" w:hAnsi="Calibri" w:cs="Arial"/>
          <w:lang w:val="en-US" w:eastAsia="zh-CN"/>
        </w:rPr>
        <w:t>defining</w:t>
      </w:r>
      <w:r w:rsidR="00D97531">
        <w:rPr>
          <w:rFonts w:ascii="Calibri" w:eastAsia="宋体" w:hAnsi="Calibri" w:cs="Arial" w:hint="eastAsia"/>
          <w:lang w:val="en-US" w:eastAsia="zh-CN"/>
        </w:rPr>
        <w:t xml:space="preserve"> requirement for EN-DC and NR </w:t>
      </w:r>
      <w:proofErr w:type="gramStart"/>
      <w:r w:rsidR="00D97531">
        <w:rPr>
          <w:rFonts w:ascii="Calibri" w:eastAsia="宋体" w:hAnsi="Calibri" w:cs="Arial" w:hint="eastAsia"/>
          <w:lang w:val="en-US" w:eastAsia="zh-CN"/>
        </w:rPr>
        <w:t>SA,</w:t>
      </w:r>
      <w:proofErr w:type="gramEnd"/>
      <w:r w:rsidR="00D97531">
        <w:rPr>
          <w:rFonts w:ascii="Calibri" w:eastAsia="宋体" w:hAnsi="Calibri" w:cs="Arial" w:hint="eastAsia"/>
          <w:lang w:val="en-US" w:eastAsia="zh-CN"/>
        </w:rPr>
        <w:t xml:space="preserve"> we propose to have the </w:t>
      </w:r>
      <w:r w:rsidR="00D97531">
        <w:rPr>
          <w:rFonts w:ascii="Calibri" w:eastAsia="宋体" w:hAnsi="Calibri" w:cs="Arial"/>
          <w:lang w:val="en-US" w:eastAsia="zh-CN"/>
        </w:rPr>
        <w:t>following</w:t>
      </w:r>
      <w:r w:rsidR="00D97531">
        <w:rPr>
          <w:rFonts w:ascii="Calibri" w:eastAsia="宋体" w:hAnsi="Calibri" w:cs="Arial" w:hint="eastAsia"/>
          <w:lang w:val="en-US" w:eastAsia="zh-CN"/>
        </w:rPr>
        <w:t xml:space="preserve"> rule to apply different gap patterns under different circumstance. </w:t>
      </w:r>
    </w:p>
    <w:p w:rsidR="00D97531" w:rsidRPr="00253A7E" w:rsidRDefault="00253A7E" w:rsidP="00982404">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2</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RAN4 adopt the </w:t>
      </w:r>
      <w:r>
        <w:rPr>
          <w:rFonts w:ascii="Calibri" w:eastAsia="宋体" w:hAnsi="Calibri" w:cs="Arial"/>
          <w:b/>
          <w:i/>
          <w:u w:val="single"/>
          <w:lang w:val="en-US" w:eastAsia="zh-CN"/>
        </w:rPr>
        <w:t>applicability</w:t>
      </w:r>
      <w:r>
        <w:rPr>
          <w:rFonts w:ascii="Calibri" w:eastAsia="宋体" w:hAnsi="Calibri" w:cs="Arial" w:hint="eastAsia"/>
          <w:b/>
          <w:i/>
          <w:u w:val="single"/>
          <w:lang w:val="en-US" w:eastAsia="zh-CN"/>
        </w:rPr>
        <w:t xml:space="preserve"> rule for gap pattern configurations supported by the UE with NR-NR Dual Connectivity operation</w:t>
      </w:r>
      <w:r w:rsidRPr="00F067C9">
        <w:rPr>
          <w:rFonts w:ascii="Calibri" w:eastAsia="宋体" w:hAnsi="Calibri" w:cs="Arial"/>
          <w:b/>
          <w:i/>
          <w:u w:val="single"/>
          <w:lang w:val="en-US" w:eastAsia="zh-CN"/>
        </w:rPr>
        <w:t>.</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986"/>
        <w:gridCol w:w="1765"/>
        <w:gridCol w:w="3375"/>
      </w:tblGrid>
      <w:tr w:rsidR="00D97531" w:rsidRPr="00F03F19" w:rsidTr="00253A7E">
        <w:trPr>
          <w:cantSplit/>
          <w:jc w:val="center"/>
        </w:trPr>
        <w:tc>
          <w:tcPr>
            <w:tcW w:w="931" w:type="pct"/>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keepNext/>
              <w:keepLines/>
              <w:spacing w:after="0"/>
              <w:jc w:val="center"/>
              <w:rPr>
                <w:rFonts w:ascii="Arial" w:hAnsi="Arial"/>
                <w:b/>
                <w:sz w:val="18"/>
              </w:rPr>
            </w:pPr>
            <w:r w:rsidRPr="00F03F19">
              <w:rPr>
                <w:rFonts w:ascii="Arial" w:hAnsi="Arial"/>
                <w:b/>
                <w:sz w:val="18"/>
                <w:lang w:eastAsia="zh-CN"/>
              </w:rPr>
              <w:t>Measurement gap pattern</w:t>
            </w:r>
            <w:r w:rsidRPr="00F03F1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z w:val="18"/>
              </w:rPr>
            </w:pPr>
            <w:r w:rsidRPr="00D97531">
              <w:rPr>
                <w:rFonts w:ascii="Arial" w:hAnsi="Arial"/>
                <w:sz w:val="18"/>
              </w:rPr>
              <w:t>Serving cell</w:t>
            </w:r>
          </w:p>
        </w:tc>
        <w:tc>
          <w:tcPr>
            <w:tcW w:w="1008"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z w:val="18"/>
              </w:rPr>
            </w:pPr>
            <w:r w:rsidRPr="00D97531">
              <w:rPr>
                <w:rFonts w:ascii="Arial" w:hAnsi="Arial"/>
                <w:sz w:val="18"/>
              </w:rPr>
              <w:t>Measurement Purpose</w:t>
            </w: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z w:val="18"/>
              </w:rPr>
            </w:pPr>
            <w:r w:rsidRPr="00D97531">
              <w:rPr>
                <w:rFonts w:ascii="Arial" w:hAnsi="Arial"/>
                <w:sz w:val="18"/>
              </w:rPr>
              <w:t>Applicable Gap Pattern Id</w:t>
            </w:r>
          </w:p>
        </w:tc>
      </w:tr>
      <w:tr w:rsidR="00D97531" w:rsidRPr="00F03F19" w:rsidTr="00253A7E">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keepNext/>
              <w:keepLines/>
              <w:spacing w:after="0"/>
              <w:jc w:val="center"/>
              <w:rPr>
                <w:rFonts w:ascii="Arial" w:hAnsi="Arial"/>
                <w:snapToGrid w:val="0"/>
                <w:sz w:val="18"/>
              </w:rPr>
            </w:pPr>
            <w:r w:rsidRPr="00F03F19">
              <w:rPr>
                <w:rFonts w:ascii="Arial" w:hAnsi="Arial"/>
                <w:snapToGrid w:val="0"/>
                <w:sz w:val="18"/>
              </w:rPr>
              <w:t xml:space="preserve">Per-UE </w:t>
            </w:r>
            <w:r w:rsidRPr="00F03F19">
              <w:rPr>
                <w:rFonts w:ascii="Arial" w:hAnsi="Arial"/>
                <w:snapToGrid w:val="0"/>
                <w:sz w:val="18"/>
                <w:lang w:eastAsia="zh-CN"/>
              </w:rPr>
              <w:t xml:space="preserve">measurement </w:t>
            </w:r>
            <w:r w:rsidRPr="00F03F1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FR1, or</w:t>
            </w:r>
          </w:p>
          <w:p w:rsidR="00D97531" w:rsidRPr="00253A7E" w:rsidRDefault="00D97531" w:rsidP="00253A7E">
            <w:pPr>
              <w:keepNext/>
              <w:keepLines/>
              <w:spacing w:after="0"/>
              <w:jc w:val="center"/>
              <w:rPr>
                <w:rFonts w:ascii="Arial" w:eastAsiaTheme="minorEastAsia" w:hAnsi="Arial"/>
                <w:snapToGrid w:val="0"/>
                <w:sz w:val="18"/>
                <w:lang w:eastAsia="zh-CN"/>
              </w:rPr>
            </w:pPr>
            <w:r w:rsidRPr="00D97531">
              <w:rPr>
                <w:rFonts w:ascii="Arial" w:hAnsi="Arial"/>
                <w:snapToGrid w:val="0"/>
                <w:sz w:val="18"/>
              </w:rPr>
              <w:t>FR1 + FR2</w:t>
            </w:r>
          </w:p>
        </w:tc>
        <w:tc>
          <w:tcPr>
            <w:tcW w:w="1008"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0,1,2,3</w:t>
            </w:r>
          </w:p>
        </w:tc>
      </w:tr>
      <w:tr w:rsidR="00D97531" w:rsidRPr="00F03F19" w:rsidTr="00253A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z w:val="18"/>
              </w:rPr>
            </w:pPr>
            <w:r w:rsidRPr="00D97531">
              <w:rPr>
                <w:rFonts w:ascii="Arial" w:hAnsi="Arial"/>
                <w:sz w:val="18"/>
              </w:rPr>
              <w:t>FR1 and/or FR2</w:t>
            </w: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0-11</w:t>
            </w:r>
          </w:p>
        </w:tc>
      </w:tr>
      <w:tr w:rsidR="00D97531" w:rsidRPr="00F03F19" w:rsidTr="00253A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E-UTRAN and FR1 and/or FR2</w:t>
            </w: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0,1,2,3</w:t>
            </w:r>
          </w:p>
        </w:tc>
      </w:tr>
      <w:tr w:rsidR="00D97531" w:rsidRPr="00F03F19" w:rsidTr="00253A7E">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keepNext/>
              <w:keepLines/>
              <w:spacing w:after="0"/>
              <w:jc w:val="center"/>
              <w:rPr>
                <w:rFonts w:ascii="Arial" w:hAnsi="Arial"/>
                <w:snapToGrid w:val="0"/>
                <w:sz w:val="18"/>
                <w:lang w:eastAsia="ko-KR"/>
              </w:rPr>
            </w:pPr>
            <w:r w:rsidRPr="00F03F19">
              <w:rPr>
                <w:rFonts w:ascii="Arial" w:hAnsi="Arial"/>
                <w:snapToGrid w:val="0"/>
                <w:sz w:val="18"/>
                <w:lang w:eastAsia="ko-KR"/>
              </w:rPr>
              <w:t xml:space="preserve">Per FR </w:t>
            </w:r>
            <w:r w:rsidRPr="00F03F19">
              <w:rPr>
                <w:rFonts w:ascii="Arial" w:hAnsi="Arial"/>
                <w:snapToGrid w:val="0"/>
                <w:sz w:val="18"/>
                <w:lang w:eastAsia="zh-CN"/>
              </w:rPr>
              <w:t xml:space="preserve">measurement </w:t>
            </w:r>
            <w:r w:rsidRPr="00F03F1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FR1</w:t>
            </w:r>
          </w:p>
        </w:tc>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0,1,2,3</w:t>
            </w:r>
          </w:p>
        </w:tc>
      </w:tr>
      <w:tr w:rsidR="00D97531" w:rsidRPr="00F03F19" w:rsidTr="00253A7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spacing w:after="0"/>
              <w:jc w:val="center"/>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No gap</w:t>
            </w:r>
          </w:p>
        </w:tc>
      </w:tr>
      <w:tr w:rsidR="00D97531" w:rsidRPr="00F03F19" w:rsidTr="00253A7E">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FR1</w:t>
            </w:r>
          </w:p>
        </w:tc>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D97531" w:rsidRPr="00253A7E" w:rsidRDefault="00253A7E" w:rsidP="00253A7E">
            <w:pPr>
              <w:keepNext/>
              <w:keepLines/>
              <w:spacing w:after="0"/>
              <w:jc w:val="center"/>
              <w:rPr>
                <w:rFonts w:ascii="Arial" w:eastAsiaTheme="minorEastAsia" w:hAnsi="Arial"/>
                <w:snapToGrid w:val="0"/>
                <w:sz w:val="18"/>
                <w:lang w:eastAsia="zh-CN"/>
              </w:rPr>
            </w:pPr>
            <w:r>
              <w:rPr>
                <w:rFonts w:ascii="Arial" w:hAnsi="Arial"/>
                <w:snapToGrid w:val="0"/>
                <w:sz w:val="18"/>
              </w:rPr>
              <w:t>FR1 only</w:t>
            </w: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0-11</w:t>
            </w:r>
          </w:p>
        </w:tc>
      </w:tr>
      <w:tr w:rsidR="00D97531" w:rsidRPr="00F03F19" w:rsidTr="00253A7E">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spacing w:after="0"/>
              <w:jc w:val="center"/>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No gap</w:t>
            </w:r>
          </w:p>
        </w:tc>
      </w:tr>
      <w:tr w:rsidR="00D97531" w:rsidRPr="00F03F19" w:rsidTr="00253A7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lang w:eastAsia="ko-KR"/>
              </w:rPr>
            </w:pPr>
            <w:r w:rsidRPr="00D97531">
              <w:rPr>
                <w:rFonts w:ascii="Arial" w:hAnsi="Arial"/>
                <w:snapToGrid w:val="0"/>
                <w:sz w:val="18"/>
              </w:rPr>
              <w:t>FR1</w:t>
            </w:r>
          </w:p>
        </w:tc>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lang w:eastAsia="ko-KR"/>
              </w:rPr>
            </w:pPr>
            <w:r w:rsidRPr="00D97531">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lang w:eastAsia="ko-KR"/>
              </w:rPr>
            </w:pPr>
            <w:r w:rsidRPr="00D97531">
              <w:rPr>
                <w:rFonts w:ascii="Arial" w:hAnsi="Arial"/>
                <w:snapToGrid w:val="0"/>
                <w:sz w:val="18"/>
              </w:rPr>
              <w:t>No gap</w:t>
            </w:r>
          </w:p>
        </w:tc>
      </w:tr>
      <w:tr w:rsidR="00D97531" w:rsidRPr="00F03F19" w:rsidTr="00253A7E">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lang w:eastAsia="ko-KR"/>
              </w:rPr>
            </w:pPr>
            <w:r w:rsidRPr="00D97531">
              <w:rPr>
                <w:rFonts w:ascii="Arial" w:hAnsi="Arial"/>
                <w:snapToGrid w:val="0"/>
                <w:sz w:val="18"/>
              </w:rPr>
              <w:t>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spacing w:after="0"/>
              <w:jc w:val="center"/>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12-23</w:t>
            </w:r>
          </w:p>
        </w:tc>
      </w:tr>
      <w:tr w:rsidR="00D97531" w:rsidRPr="00F03F19" w:rsidTr="00253A7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lang w:eastAsia="ko-KR"/>
              </w:rPr>
            </w:pPr>
            <w:r w:rsidRPr="00D97531">
              <w:rPr>
                <w:rFonts w:ascii="Arial" w:hAnsi="Arial"/>
                <w:snapToGrid w:val="0"/>
                <w:sz w:val="18"/>
              </w:rPr>
              <w:t>FR1</w:t>
            </w:r>
          </w:p>
        </w:tc>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D97531" w:rsidRPr="00253A7E" w:rsidRDefault="00D97531" w:rsidP="00253A7E">
            <w:pPr>
              <w:keepNext/>
              <w:keepLines/>
              <w:spacing w:after="0"/>
              <w:jc w:val="center"/>
              <w:rPr>
                <w:rFonts w:ascii="Arial" w:eastAsiaTheme="minorEastAsia" w:hAnsi="Arial"/>
                <w:snapToGrid w:val="0"/>
                <w:sz w:val="18"/>
                <w:lang w:eastAsia="zh-CN"/>
              </w:rPr>
            </w:pPr>
            <w:r w:rsidRPr="00D97531">
              <w:rPr>
                <w:rFonts w:ascii="Arial" w:hAnsi="Arial"/>
                <w:snapToGrid w:val="0"/>
                <w:sz w:val="18"/>
              </w:rPr>
              <w:t>E-UTRA and FR1</w:t>
            </w: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0,1,2,3</w:t>
            </w:r>
          </w:p>
        </w:tc>
      </w:tr>
      <w:tr w:rsidR="00D97531" w:rsidRPr="00F03F19" w:rsidTr="00253A7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lang w:eastAsia="ko-KR"/>
              </w:rPr>
            </w:pPr>
            <w:r w:rsidRPr="00D97531">
              <w:rPr>
                <w:rFonts w:ascii="Arial" w:hAnsi="Arial"/>
                <w:snapToGrid w:val="0"/>
                <w:sz w:val="18"/>
              </w:rPr>
              <w:t>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spacing w:after="0"/>
              <w:jc w:val="center"/>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No gap</w:t>
            </w:r>
          </w:p>
        </w:tc>
      </w:tr>
      <w:tr w:rsidR="00D97531" w:rsidRPr="00F03F19" w:rsidTr="00253A7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lang w:eastAsia="ko-KR"/>
              </w:rPr>
            </w:pPr>
            <w:r w:rsidRPr="00D97531">
              <w:rPr>
                <w:rFonts w:ascii="Arial" w:hAnsi="Arial"/>
                <w:snapToGrid w:val="0"/>
                <w:sz w:val="18"/>
              </w:rPr>
              <w:t>FR1</w:t>
            </w:r>
          </w:p>
        </w:tc>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0-11</w:t>
            </w:r>
          </w:p>
        </w:tc>
      </w:tr>
      <w:tr w:rsidR="00D97531" w:rsidRPr="00F03F19" w:rsidTr="00253A7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lang w:eastAsia="ko-KR"/>
              </w:rPr>
            </w:pPr>
            <w:r w:rsidRPr="00D97531">
              <w:rPr>
                <w:rFonts w:ascii="Arial" w:hAnsi="Arial"/>
                <w:snapToGrid w:val="0"/>
                <w:sz w:val="18"/>
              </w:rPr>
              <w:t>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spacing w:after="0"/>
              <w:jc w:val="center"/>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12-23</w:t>
            </w:r>
          </w:p>
        </w:tc>
      </w:tr>
      <w:tr w:rsidR="00D97531" w:rsidRPr="00F03F19" w:rsidTr="00253A7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lang w:eastAsia="ko-KR"/>
              </w:rPr>
            </w:pPr>
            <w:r w:rsidRPr="00D97531">
              <w:rPr>
                <w:rFonts w:ascii="Arial" w:hAnsi="Arial"/>
                <w:snapToGrid w:val="0"/>
                <w:sz w:val="18"/>
              </w:rPr>
              <w:t>FR1</w:t>
            </w:r>
          </w:p>
        </w:tc>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D97531" w:rsidRPr="00253A7E" w:rsidRDefault="00D97531" w:rsidP="00253A7E">
            <w:pPr>
              <w:keepNext/>
              <w:keepLines/>
              <w:spacing w:after="0"/>
              <w:jc w:val="center"/>
              <w:rPr>
                <w:rFonts w:ascii="Arial" w:eastAsiaTheme="minorEastAsia" w:hAnsi="Arial"/>
                <w:snapToGrid w:val="0"/>
                <w:sz w:val="18"/>
                <w:lang w:eastAsia="zh-CN"/>
              </w:rPr>
            </w:pPr>
            <w:r w:rsidRPr="00D97531">
              <w:rPr>
                <w:rFonts w:ascii="Arial" w:hAnsi="Arial"/>
                <w:snapToGrid w:val="0"/>
                <w:sz w:val="18"/>
              </w:rPr>
              <w:t>E-UTRA and FR2</w:t>
            </w: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0,1,2,3</w:t>
            </w:r>
          </w:p>
        </w:tc>
      </w:tr>
      <w:tr w:rsidR="00D97531" w:rsidRPr="00F03F19" w:rsidTr="00253A7E">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spacing w:after="0"/>
              <w:jc w:val="center"/>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12-23</w:t>
            </w:r>
          </w:p>
        </w:tc>
      </w:tr>
      <w:tr w:rsidR="00D97531" w:rsidRPr="00F03F19" w:rsidTr="00253A7E">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lang w:eastAsia="ko-KR"/>
              </w:rPr>
            </w:pPr>
            <w:r w:rsidRPr="00D97531">
              <w:rPr>
                <w:rFonts w:ascii="Arial" w:hAnsi="Arial"/>
                <w:snapToGrid w:val="0"/>
                <w:sz w:val="18"/>
              </w:rPr>
              <w:t>FR1</w:t>
            </w:r>
          </w:p>
        </w:tc>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E-UTRA and FR1 and FR2</w:t>
            </w: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0,1,2,3</w:t>
            </w:r>
          </w:p>
        </w:tc>
      </w:tr>
      <w:tr w:rsidR="00D97531" w:rsidRPr="00F03F19" w:rsidTr="00253A7E">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F03F19" w:rsidRDefault="00D97531" w:rsidP="00253A7E">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lang w:eastAsia="ko-KR"/>
              </w:rPr>
            </w:pPr>
            <w:r w:rsidRPr="00D97531">
              <w:rPr>
                <w:rFonts w:ascii="Arial" w:hAnsi="Arial"/>
                <w:snapToGrid w:val="0"/>
                <w:sz w:val="18"/>
              </w:rPr>
              <w:t>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spacing w:after="0"/>
              <w:jc w:val="center"/>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vAlign w:val="center"/>
            <w:hideMark/>
          </w:tcPr>
          <w:p w:rsidR="00D97531" w:rsidRPr="00D97531" w:rsidRDefault="00D97531" w:rsidP="00253A7E">
            <w:pPr>
              <w:keepNext/>
              <w:keepLines/>
              <w:spacing w:after="0"/>
              <w:jc w:val="center"/>
              <w:rPr>
                <w:rFonts w:ascii="Arial" w:hAnsi="Arial"/>
                <w:snapToGrid w:val="0"/>
                <w:sz w:val="18"/>
              </w:rPr>
            </w:pPr>
            <w:r w:rsidRPr="00D97531">
              <w:rPr>
                <w:rFonts w:ascii="Arial" w:hAnsi="Arial"/>
                <w:snapToGrid w:val="0"/>
                <w:sz w:val="18"/>
              </w:rPr>
              <w:t>12-23</w:t>
            </w:r>
          </w:p>
        </w:tc>
      </w:tr>
    </w:tbl>
    <w:p w:rsidR="00D97531" w:rsidRPr="00D97531" w:rsidRDefault="00D97531" w:rsidP="00982404">
      <w:pPr>
        <w:spacing w:afterLines="50" w:after="120"/>
        <w:jc w:val="both"/>
        <w:rPr>
          <w:rFonts w:ascii="Calibri" w:eastAsia="宋体" w:hAnsi="Calibri" w:cs="Arial"/>
          <w:lang w:eastAsia="zh-CN"/>
        </w:rPr>
      </w:pPr>
    </w:p>
    <w:p w:rsidR="00253A7E" w:rsidRPr="00982404" w:rsidRDefault="00253A7E" w:rsidP="00253A7E">
      <w:pPr>
        <w:pStyle w:val="Heading4"/>
        <w:rPr>
          <w:rFonts w:eastAsiaTheme="minorEastAsia"/>
          <w:lang w:val="en-US" w:eastAsia="zh-CN"/>
        </w:rPr>
      </w:pPr>
      <w:r>
        <w:rPr>
          <w:rFonts w:eastAsiaTheme="minorEastAsia" w:hint="eastAsia"/>
          <w:lang w:val="en-US" w:eastAsia="zh-CN"/>
        </w:rPr>
        <w:t>2.2 Measurement Mode</w:t>
      </w:r>
    </w:p>
    <w:p w:rsidR="00C96D1D" w:rsidRDefault="00C96D1D" w:rsidP="00670020">
      <w:pPr>
        <w:spacing w:afterLines="50" w:after="120"/>
        <w:jc w:val="both"/>
        <w:rPr>
          <w:rFonts w:eastAsiaTheme="minorEastAsia"/>
          <w:lang w:eastAsia="zh-CN"/>
        </w:rPr>
      </w:pPr>
      <w:r>
        <w:rPr>
          <w:rFonts w:eastAsiaTheme="minorEastAsia" w:hint="eastAsia"/>
          <w:lang w:val="en-US" w:eastAsia="zh-CN"/>
        </w:rPr>
        <w:t xml:space="preserve">In EN-DC and NR SA, </w:t>
      </w:r>
      <w:r>
        <w:t xml:space="preserve">UE measurement </w:t>
      </w:r>
      <w:r>
        <w:rPr>
          <w:rFonts w:eastAsiaTheme="minorEastAsia" w:hint="eastAsia"/>
          <w:lang w:eastAsia="zh-CN"/>
        </w:rPr>
        <w:t>mode</w:t>
      </w:r>
      <w:r>
        <w:rPr>
          <w:rFonts w:eastAsiaTheme="minorEastAsia"/>
          <w:lang w:eastAsia="zh-CN"/>
        </w:rPr>
        <w:t>’</w:t>
      </w:r>
      <w:r>
        <w:rPr>
          <w:rFonts w:eastAsiaTheme="minorEastAsia" w:hint="eastAsia"/>
          <w:lang w:eastAsia="zh-CN"/>
        </w:rPr>
        <w:t xml:space="preserve">s impact on UE </w:t>
      </w:r>
      <w:r>
        <w:rPr>
          <w:rFonts w:eastAsiaTheme="minorEastAsia"/>
          <w:lang w:eastAsia="zh-CN"/>
        </w:rPr>
        <w:t>behaviour</w:t>
      </w:r>
      <w:r>
        <w:rPr>
          <w:rFonts w:eastAsiaTheme="minorEastAsia" w:hint="eastAsia"/>
          <w:lang w:eastAsia="zh-CN"/>
        </w:rPr>
        <w:t xml:space="preserve"> and expected UE </w:t>
      </w:r>
      <w:r>
        <w:rPr>
          <w:rFonts w:eastAsiaTheme="minorEastAsia"/>
          <w:lang w:eastAsia="zh-CN"/>
        </w:rPr>
        <w:t>performance</w:t>
      </w:r>
      <w:r>
        <w:rPr>
          <w:rFonts w:eastAsiaTheme="minorEastAsia" w:hint="eastAsia"/>
          <w:lang w:eastAsia="zh-CN"/>
        </w:rPr>
        <w:t xml:space="preserve"> are introduced in Section 9.1.2 (the latest version shown below).</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C96D1D" w:rsidRPr="001334D6" w:rsidTr="00457A97">
        <w:trPr>
          <w:trHeight w:val="2523"/>
        </w:trPr>
        <w:tc>
          <w:tcPr>
            <w:tcW w:w="9437" w:type="dxa"/>
            <w:tcMar>
              <w:top w:w="0" w:type="dxa"/>
              <w:left w:w="108" w:type="dxa"/>
              <w:bottom w:w="0" w:type="dxa"/>
              <w:right w:w="108" w:type="dxa"/>
            </w:tcMar>
            <w:hideMark/>
          </w:tcPr>
          <w:p w:rsidR="00C96D1D" w:rsidRDefault="00C96D1D" w:rsidP="00C96D1D">
            <w:pPr>
              <w:rPr>
                <w:lang w:eastAsia="zh-CN"/>
              </w:rPr>
            </w:pPr>
            <w:r w:rsidRPr="007C426D">
              <w:rPr>
                <w:lang w:eastAsia="zh-CN"/>
              </w:rPr>
              <w:t xml:space="preserve">For </w:t>
            </w:r>
            <w:r w:rsidRPr="00B452DD">
              <w:rPr>
                <w:lang w:eastAsia="zh-CN"/>
              </w:rPr>
              <w:t>per-FR measurement gap capable UE configured with</w:t>
            </w:r>
            <w:r>
              <w:rPr>
                <w:lang w:eastAsia="zh-CN"/>
              </w:rPr>
              <w:t xml:space="preserve"> </w:t>
            </w:r>
            <w:r w:rsidRPr="007C426D">
              <w:rPr>
                <w:lang w:eastAsia="zh-CN"/>
              </w:rPr>
              <w:t>E-UTRA-NR dual connectivity</w:t>
            </w:r>
            <w:r>
              <w:rPr>
                <w:lang w:eastAsia="zh-CN"/>
              </w:rPr>
              <w:t>, w</w:t>
            </w:r>
            <w:r>
              <w:rPr>
                <w:rFonts w:hint="eastAsia"/>
                <w:lang w:eastAsia="zh-CN"/>
              </w:rPr>
              <w:t xml:space="preserve">hen </w:t>
            </w:r>
            <w:r>
              <w:rPr>
                <w:lang w:eastAsia="zh-CN"/>
              </w:rPr>
              <w:t xml:space="preserve">serving cells are in </w:t>
            </w:r>
            <w:r w:rsidRPr="0036710F">
              <w:rPr>
                <w:lang w:eastAsia="zh-CN"/>
              </w:rPr>
              <w:t xml:space="preserve">E-UTRA and FR1, </w:t>
            </w:r>
            <w:r>
              <w:rPr>
                <w:lang w:eastAsia="zh-CN"/>
              </w:rPr>
              <w:t>m</w:t>
            </w:r>
            <w:r w:rsidRPr="0036710F">
              <w:rPr>
                <w:lang w:eastAsia="zh-CN"/>
              </w:rPr>
              <w:t>easurement objects are in both E-UTRA /FR1 and FR2</w:t>
            </w:r>
            <w:r>
              <w:rPr>
                <w:lang w:eastAsia="zh-CN"/>
              </w:rPr>
              <w:t>,</w:t>
            </w:r>
          </w:p>
          <w:p w:rsidR="00C96D1D" w:rsidRDefault="00C96D1D" w:rsidP="00C96D1D">
            <w:pPr>
              <w:pStyle w:val="B1"/>
              <w:rPr>
                <w:lang w:eastAsia="zh-CN"/>
              </w:rPr>
            </w:pPr>
            <w:r>
              <w:rPr>
                <w:lang w:eastAsia="zh-CN"/>
              </w:rPr>
              <w:t>-</w:t>
            </w:r>
            <w:r>
              <w:rPr>
                <w:lang w:eastAsia="zh-CN"/>
              </w:rPr>
              <w:tab/>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p w:rsidR="00C96D1D" w:rsidRDefault="00C96D1D" w:rsidP="00C96D1D">
            <w:pPr>
              <w:pStyle w:val="B1"/>
              <w:rPr>
                <w:lang w:eastAsia="zh-CN"/>
              </w:rPr>
            </w:pPr>
            <w:r>
              <w:rPr>
                <w:lang w:eastAsia="zh-CN"/>
              </w:rPr>
              <w:t>-</w:t>
            </w:r>
            <w:r>
              <w:rPr>
                <w:lang w:eastAsia="zh-CN"/>
              </w:rPr>
              <w:tab/>
              <w:t>If</w:t>
            </w:r>
            <w:r w:rsidRPr="0036710F">
              <w:t xml:space="preserve"> </w:t>
            </w:r>
            <w:r w:rsidRPr="0036710F">
              <w:rPr>
                <w:lang w:eastAsia="zh-CN"/>
              </w:rPr>
              <w:t>MN indicates UE that the measurement gap from MN applies to only LTE/FR1 serving cell(s),</w:t>
            </w:r>
          </w:p>
          <w:p w:rsidR="00C96D1D" w:rsidRDefault="00C96D1D" w:rsidP="00C96D1D">
            <w:pPr>
              <w:pStyle w:val="B2"/>
              <w:rPr>
                <w:lang w:eastAsia="zh-CN"/>
              </w:rPr>
            </w:pPr>
            <w:r>
              <w:rPr>
                <w:lang w:eastAsia="zh-CN"/>
              </w:rPr>
              <w:t>-</w:t>
            </w:r>
            <w:r>
              <w:rPr>
                <w:lang w:eastAsia="zh-CN"/>
              </w:rPr>
              <w:tab/>
            </w:r>
            <w:r w:rsidRPr="0036710F">
              <w:rPr>
                <w:lang w:eastAsia="zh-CN"/>
              </w:rPr>
              <w:t>UE fulfils the</w:t>
            </w:r>
            <w:r>
              <w:rPr>
                <w:lang w:eastAsia="zh-CN"/>
              </w:rPr>
              <w:t xml:space="preserve"> measurement</w:t>
            </w:r>
            <w:r w:rsidRPr="0036710F">
              <w:rPr>
                <w:lang w:eastAsia="zh-CN"/>
              </w:rPr>
              <w:t xml:space="preserve"> requirements for FR1/LTE measurement objects based on the configured measurement gap pattern</w:t>
            </w:r>
            <w:r>
              <w:rPr>
                <w:lang w:eastAsia="zh-CN"/>
              </w:rPr>
              <w:t>;</w:t>
            </w:r>
          </w:p>
          <w:p w:rsidR="00C96D1D" w:rsidRDefault="00C96D1D" w:rsidP="00C96D1D">
            <w:pPr>
              <w:pStyle w:val="B2"/>
              <w:rPr>
                <w:lang w:eastAsia="zh-CN"/>
              </w:rPr>
            </w:pPr>
            <w:r>
              <w:rPr>
                <w:lang w:eastAsia="zh-CN"/>
              </w:rPr>
              <w:t>-</w:t>
            </w:r>
            <w:r>
              <w:rPr>
                <w:lang w:eastAsia="zh-CN"/>
              </w:rPr>
              <w:tab/>
              <w:t>U</w:t>
            </w:r>
            <w:r w:rsidRPr="0036710F">
              <w:rPr>
                <w:lang w:eastAsia="zh-CN"/>
              </w:rPr>
              <w:t>E fulfils the requirements for FR2 measurement objects based on effective MGRP</w:t>
            </w:r>
            <w:r>
              <w:rPr>
                <w:lang w:eastAsia="zh-CN"/>
              </w:rPr>
              <w:t>=</w:t>
            </w:r>
            <w:r w:rsidRPr="0036710F">
              <w:rPr>
                <w:lang w:eastAsia="zh-CN"/>
              </w:rPr>
              <w:t>20</w:t>
            </w:r>
            <w:r>
              <w:rPr>
                <w:lang w:eastAsia="zh-CN"/>
              </w:rPr>
              <w:t>ms;</w:t>
            </w:r>
          </w:p>
          <w:p w:rsidR="00C96D1D" w:rsidRDefault="00C96D1D" w:rsidP="00C96D1D">
            <w:pPr>
              <w:rPr>
                <w:lang w:eastAsia="zh-CN"/>
              </w:rPr>
            </w:pPr>
            <w:r w:rsidRPr="00B452DD">
              <w:rPr>
                <w:lang w:eastAsia="zh-CN"/>
              </w:rPr>
              <w:t>For per-FR measurement gap capable UE, when</w:t>
            </w:r>
            <w:r>
              <w:rPr>
                <w:rFonts w:hint="eastAsia"/>
                <w:lang w:eastAsia="zh-CN"/>
              </w:rPr>
              <w:t xml:space="preserve"> </w:t>
            </w:r>
            <w:r>
              <w:rPr>
                <w:lang w:eastAsia="zh-CN"/>
              </w:rPr>
              <w:t xml:space="preserve">serving cells are in </w:t>
            </w:r>
            <w:r w:rsidRPr="0036710F">
              <w:rPr>
                <w:lang w:eastAsia="zh-CN"/>
              </w:rPr>
              <w:t>E-UTRA</w:t>
            </w:r>
            <w:r>
              <w:rPr>
                <w:lang w:eastAsia="zh-CN"/>
              </w:rPr>
              <w:t xml:space="preserve">, </w:t>
            </w:r>
            <w:r w:rsidRPr="0036710F">
              <w:rPr>
                <w:lang w:eastAsia="zh-CN"/>
              </w:rPr>
              <w:t>FR1</w:t>
            </w:r>
            <w:r>
              <w:rPr>
                <w:lang w:eastAsia="zh-CN"/>
              </w:rPr>
              <w:t xml:space="preserve"> and FR2</w:t>
            </w:r>
            <w:r w:rsidRPr="0036710F">
              <w:rPr>
                <w:lang w:eastAsia="zh-CN"/>
              </w:rPr>
              <w:t xml:space="preserve">, </w:t>
            </w:r>
            <w:r>
              <w:rPr>
                <w:lang w:eastAsia="zh-CN"/>
              </w:rPr>
              <w:t>or in E-UTRA and FR2, measurement</w:t>
            </w:r>
            <w:r w:rsidRPr="0036710F">
              <w:rPr>
                <w:lang w:eastAsia="zh-CN"/>
              </w:rPr>
              <w:t xml:space="preserve"> objects are in both E-UTRA /FR1 and FR2</w:t>
            </w:r>
            <w:r>
              <w:rPr>
                <w:lang w:eastAsia="zh-CN"/>
              </w:rPr>
              <w:t>,</w:t>
            </w:r>
          </w:p>
          <w:p w:rsidR="00C96D1D" w:rsidRPr="00C96D1D" w:rsidRDefault="00C96D1D" w:rsidP="00C96D1D">
            <w:pPr>
              <w:pStyle w:val="B1"/>
              <w:rPr>
                <w:lang w:eastAsia="zh-CN"/>
              </w:rPr>
            </w:pPr>
            <w:r>
              <w:rPr>
                <w:lang w:eastAsia="zh-CN"/>
              </w:rPr>
              <w:t>-</w:t>
            </w:r>
            <w:r>
              <w:rPr>
                <w:lang w:eastAsia="zh-CN"/>
              </w:rPr>
              <w:tab/>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tc>
      </w:tr>
    </w:tbl>
    <w:p w:rsidR="00C96D1D" w:rsidRDefault="00C96D1D" w:rsidP="00670020">
      <w:pPr>
        <w:spacing w:afterLines="50" w:after="120"/>
        <w:jc w:val="both"/>
        <w:rPr>
          <w:rFonts w:eastAsiaTheme="minorEastAsia"/>
          <w:lang w:eastAsia="zh-CN"/>
        </w:rPr>
      </w:pPr>
    </w:p>
    <w:p w:rsidR="00C96D1D" w:rsidRDefault="00C96D1D" w:rsidP="00670020">
      <w:pPr>
        <w:spacing w:afterLines="50" w:after="120"/>
        <w:jc w:val="both"/>
        <w:rPr>
          <w:rFonts w:eastAsiaTheme="minorEastAsia"/>
          <w:lang w:eastAsia="zh-CN"/>
        </w:rPr>
      </w:pPr>
      <w:r>
        <w:rPr>
          <w:rFonts w:eastAsiaTheme="minorEastAsia" w:hint="eastAsia"/>
          <w:lang w:eastAsia="zh-CN"/>
        </w:rPr>
        <w:t xml:space="preserve"> </w:t>
      </w:r>
      <w:r>
        <w:rPr>
          <w:rFonts w:eastAsiaTheme="minorEastAsia" w:hint="eastAsia"/>
          <w:lang w:val="en-US" w:eastAsia="zh-CN"/>
        </w:rPr>
        <w:t xml:space="preserve">From our understanding, </w:t>
      </w:r>
      <w:r w:rsidR="006B6D6C">
        <w:t xml:space="preserve">UE measurement </w:t>
      </w:r>
      <w:r w:rsidR="006B6D6C">
        <w:rPr>
          <w:rFonts w:eastAsiaTheme="minorEastAsia" w:hint="eastAsia"/>
          <w:lang w:eastAsia="zh-CN"/>
        </w:rPr>
        <w:t>mode</w:t>
      </w:r>
      <w:r w:rsidR="006B6D6C">
        <w:rPr>
          <w:rFonts w:eastAsiaTheme="minorEastAsia"/>
          <w:lang w:eastAsia="zh-CN"/>
        </w:rPr>
        <w:t>’</w:t>
      </w:r>
      <w:r w:rsidR="006B6D6C">
        <w:rPr>
          <w:rFonts w:eastAsiaTheme="minorEastAsia" w:hint="eastAsia"/>
          <w:lang w:eastAsia="zh-CN"/>
        </w:rPr>
        <w:t xml:space="preserve">s impact </w:t>
      </w:r>
      <w:r>
        <w:rPr>
          <w:rFonts w:eastAsiaTheme="minorEastAsia" w:hint="eastAsia"/>
          <w:lang w:eastAsia="zh-CN"/>
        </w:rPr>
        <w:t xml:space="preserve">in Section 9.1.2 (the latest version shown below) </w:t>
      </w:r>
      <w:r w:rsidR="006B6D6C">
        <w:rPr>
          <w:rFonts w:eastAsiaTheme="minorEastAsia" w:hint="eastAsia"/>
          <w:lang w:eastAsia="zh-CN"/>
        </w:rPr>
        <w:t xml:space="preserve">is not needed to be </w:t>
      </w:r>
      <w:r>
        <w:rPr>
          <w:rFonts w:eastAsiaTheme="minorEastAsia" w:hint="eastAsia"/>
          <w:lang w:eastAsia="zh-CN"/>
        </w:rPr>
        <w:t xml:space="preserve">changed for NR-NR DC, by considering the following two facts: </w:t>
      </w:r>
    </w:p>
    <w:p w:rsidR="00C96D1D" w:rsidRDefault="006B6D6C" w:rsidP="00670020">
      <w:pPr>
        <w:spacing w:afterLines="50" w:after="120"/>
        <w:jc w:val="both"/>
        <w:rPr>
          <w:rFonts w:eastAsiaTheme="minorEastAsia"/>
          <w:lang w:eastAsia="zh-CN"/>
        </w:rPr>
      </w:pPr>
      <w:r>
        <w:rPr>
          <w:rFonts w:eastAsiaTheme="minorEastAsia" w:hint="eastAsia"/>
          <w:lang w:eastAsia="zh-CN"/>
        </w:rPr>
        <w:t xml:space="preserve">(1) </w:t>
      </w:r>
      <w:r w:rsidR="00C96D1D">
        <w:rPr>
          <w:rFonts w:eastAsiaTheme="minorEastAsia" w:hint="eastAsia"/>
          <w:lang w:eastAsia="zh-CN"/>
        </w:rPr>
        <w:t>Different from EN-DC (1</w:t>
      </w:r>
      <w:r w:rsidR="00C96D1D" w:rsidRPr="00C96D1D">
        <w:rPr>
          <w:rFonts w:eastAsiaTheme="minorEastAsia" w:hint="eastAsia"/>
          <w:vertAlign w:val="superscript"/>
          <w:lang w:eastAsia="zh-CN"/>
        </w:rPr>
        <w:t>st</w:t>
      </w:r>
      <w:r w:rsidR="00C96D1D">
        <w:rPr>
          <w:rFonts w:eastAsiaTheme="minorEastAsia" w:hint="eastAsia"/>
          <w:lang w:eastAsia="zh-CN"/>
        </w:rPr>
        <w:t xml:space="preserve"> paragraph in the above specification </w:t>
      </w:r>
      <w:r w:rsidR="00C96D1D" w:rsidRPr="00C96D1D">
        <w:rPr>
          <w:rFonts w:eastAsiaTheme="minorEastAsia"/>
          <w:lang w:eastAsia="zh-CN"/>
        </w:rPr>
        <w:t>excerpt</w:t>
      </w:r>
      <w:r w:rsidR="00C96D1D">
        <w:rPr>
          <w:rFonts w:eastAsiaTheme="minorEastAsia" w:hint="eastAsia"/>
          <w:lang w:eastAsia="zh-CN"/>
        </w:rPr>
        <w:t xml:space="preserve">), which can have </w:t>
      </w:r>
      <w:r>
        <w:rPr>
          <w:rFonts w:eastAsiaTheme="minorEastAsia" w:hint="eastAsia"/>
          <w:lang w:eastAsia="zh-CN"/>
        </w:rPr>
        <w:t xml:space="preserve">the </w:t>
      </w:r>
      <w:r w:rsidR="00C96D1D">
        <w:rPr>
          <w:rFonts w:eastAsiaTheme="minorEastAsia" w:hint="eastAsia"/>
          <w:lang w:eastAsia="zh-CN"/>
        </w:rPr>
        <w:t xml:space="preserve">case with serving cells in E-UTRA and FR1 while </w:t>
      </w:r>
      <w:r w:rsidR="00C96D1D">
        <w:rPr>
          <w:rFonts w:eastAsiaTheme="minorEastAsia"/>
          <w:lang w:eastAsia="zh-CN"/>
        </w:rPr>
        <w:t>measurement</w:t>
      </w:r>
      <w:r w:rsidR="00C96D1D">
        <w:rPr>
          <w:rFonts w:eastAsiaTheme="minorEastAsia" w:hint="eastAsia"/>
          <w:lang w:eastAsia="zh-CN"/>
        </w:rPr>
        <w:t xml:space="preserve"> objects in both E-UTRA/FR1 and FR2, we only consider the</w:t>
      </w:r>
      <w:r>
        <w:rPr>
          <w:rFonts w:eastAsiaTheme="minorEastAsia" w:hint="eastAsia"/>
          <w:lang w:eastAsia="zh-CN"/>
        </w:rPr>
        <w:t xml:space="preserve"> NR-NR DC operation </w:t>
      </w:r>
      <w:r w:rsidR="00C96D1D">
        <w:rPr>
          <w:rFonts w:eastAsiaTheme="minorEastAsia" w:hint="eastAsia"/>
          <w:lang w:eastAsia="zh-CN"/>
        </w:rPr>
        <w:t xml:space="preserve">in which </w:t>
      </w:r>
      <w:r w:rsidR="00C96D1D" w:rsidRPr="00C96D1D">
        <w:rPr>
          <w:rFonts w:eastAsiaTheme="minorEastAsia"/>
          <w:lang w:eastAsia="zh-CN"/>
        </w:rPr>
        <w:t>MCG fully in FR1 and SCG fully in FR2</w:t>
      </w:r>
      <w:r w:rsidR="00C96D1D">
        <w:rPr>
          <w:rFonts w:eastAsiaTheme="minorEastAsia" w:hint="eastAsia"/>
          <w:lang w:eastAsia="zh-CN"/>
        </w:rPr>
        <w:t xml:space="preserve">. </w:t>
      </w:r>
      <w:r w:rsidR="00DC3DCE">
        <w:rPr>
          <w:rFonts w:eastAsiaTheme="minorEastAsia" w:hint="eastAsia"/>
          <w:lang w:eastAsia="zh-CN"/>
        </w:rPr>
        <w:t xml:space="preserve">Therefore there is no need to change or add </w:t>
      </w:r>
      <w:r w:rsidR="00DC3DCE">
        <w:rPr>
          <w:rFonts w:eastAsiaTheme="minorEastAsia"/>
          <w:lang w:eastAsia="zh-CN"/>
        </w:rPr>
        <w:t>requirement</w:t>
      </w:r>
      <w:r w:rsidR="00DC3DCE">
        <w:rPr>
          <w:rFonts w:eastAsiaTheme="minorEastAsia" w:hint="eastAsia"/>
          <w:lang w:eastAsia="zh-CN"/>
        </w:rPr>
        <w:t xml:space="preserve"> like this for NR-NR DC. </w:t>
      </w:r>
    </w:p>
    <w:p w:rsidR="007747AE" w:rsidRDefault="006B6D6C" w:rsidP="00670020">
      <w:pPr>
        <w:spacing w:afterLines="50" w:after="120"/>
        <w:jc w:val="both"/>
        <w:rPr>
          <w:rFonts w:eastAsiaTheme="minorEastAsia"/>
          <w:lang w:eastAsia="zh-CN"/>
        </w:rPr>
      </w:pPr>
      <w:r>
        <w:rPr>
          <w:rFonts w:eastAsiaTheme="minorEastAsia" w:hint="eastAsia"/>
          <w:lang w:eastAsia="zh-CN"/>
        </w:rPr>
        <w:t xml:space="preserve">(2) </w:t>
      </w:r>
      <w:r w:rsidR="00DC3DCE">
        <w:rPr>
          <w:rFonts w:eastAsiaTheme="minorEastAsia" w:hint="eastAsia"/>
          <w:lang w:eastAsia="zh-CN"/>
        </w:rPr>
        <w:t xml:space="preserve">For the part where MN </w:t>
      </w:r>
      <w:r w:rsidR="00DC3DCE">
        <w:rPr>
          <w:rFonts w:eastAsiaTheme="minorEastAsia"/>
          <w:lang w:eastAsia="zh-CN"/>
        </w:rPr>
        <w:t>explicitly</w:t>
      </w:r>
      <w:r w:rsidR="00DC3DCE">
        <w:rPr>
          <w:rFonts w:eastAsiaTheme="minorEastAsia" w:hint="eastAsia"/>
          <w:lang w:eastAsia="zh-CN"/>
        </w:rPr>
        <w:t xml:space="preserve"> </w:t>
      </w:r>
      <w:r w:rsidR="00DC3DCE">
        <w:rPr>
          <w:rFonts w:eastAsiaTheme="minorEastAsia"/>
          <w:lang w:eastAsia="zh-CN"/>
        </w:rPr>
        <w:t>indicate</w:t>
      </w:r>
      <w:r w:rsidR="00DC3DCE">
        <w:rPr>
          <w:rFonts w:eastAsiaTheme="minorEastAsia" w:hint="eastAsia"/>
          <w:lang w:eastAsia="zh-CN"/>
        </w:rPr>
        <w:t xml:space="preserve"> per-UE </w:t>
      </w:r>
      <w:r w:rsidR="00DC3DCE">
        <w:rPr>
          <w:rFonts w:eastAsiaTheme="minorEastAsia"/>
          <w:lang w:eastAsia="zh-CN"/>
        </w:rPr>
        <w:t>measurement</w:t>
      </w:r>
      <w:r w:rsidR="00DC3DCE">
        <w:rPr>
          <w:rFonts w:eastAsiaTheme="minorEastAsia" w:hint="eastAsia"/>
          <w:lang w:eastAsia="zh-CN"/>
        </w:rPr>
        <w:t xml:space="preserve"> gap should be applied even though UE is capable of per-FR measurement gap </w:t>
      </w:r>
      <w:r w:rsidR="00DC3DCE">
        <w:rPr>
          <w:rFonts w:eastAsiaTheme="minorEastAsia"/>
          <w:lang w:eastAsia="zh-CN"/>
        </w:rPr>
        <w:t>capability</w:t>
      </w:r>
      <w:r w:rsidR="00DC3DCE">
        <w:rPr>
          <w:rFonts w:eastAsiaTheme="minorEastAsia" w:hint="eastAsia"/>
          <w:lang w:eastAsia="zh-CN"/>
        </w:rPr>
        <w:t xml:space="preserve">, the similar requirement needs to be included for NR-NR DC with the </w:t>
      </w:r>
      <w:r w:rsidR="00DC3DCE">
        <w:rPr>
          <w:rFonts w:eastAsiaTheme="minorEastAsia"/>
          <w:lang w:eastAsia="zh-CN"/>
        </w:rPr>
        <w:t>following</w:t>
      </w:r>
      <w:r w:rsidR="00DC3DCE">
        <w:rPr>
          <w:rFonts w:eastAsiaTheme="minorEastAsia" w:hint="eastAsia"/>
          <w:lang w:eastAsia="zh-CN"/>
        </w:rPr>
        <w:t xml:space="preserve"> </w:t>
      </w:r>
      <w:r w:rsidR="00614243">
        <w:rPr>
          <w:rFonts w:eastAsiaTheme="minorEastAsia" w:hint="eastAsia"/>
          <w:lang w:eastAsia="zh-CN"/>
        </w:rPr>
        <w:t xml:space="preserve">text </w:t>
      </w:r>
      <w:r w:rsidR="00DC3DCE">
        <w:rPr>
          <w:rFonts w:eastAsiaTheme="minorEastAsia" w:hint="eastAsia"/>
          <w:lang w:eastAsia="zh-CN"/>
        </w:rPr>
        <w:t>changes</w:t>
      </w:r>
      <w:r w:rsidR="00614243">
        <w:rPr>
          <w:rFonts w:eastAsiaTheme="minorEastAsia" w:hint="eastAsia"/>
          <w:lang w:eastAsia="zh-CN"/>
        </w:rPr>
        <w:t xml:space="preserve"> needed</w:t>
      </w:r>
      <w:r w:rsidR="00DC3DCE">
        <w:rPr>
          <w:rFonts w:eastAsiaTheme="minorEastAsia" w:hint="eastAsia"/>
          <w:lang w:eastAsia="zh-CN"/>
        </w:rPr>
        <w:t xml:space="preserve">: </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DC3DCE" w:rsidRPr="001334D6" w:rsidTr="00DC3DCE">
        <w:trPr>
          <w:trHeight w:val="1398"/>
        </w:trPr>
        <w:tc>
          <w:tcPr>
            <w:tcW w:w="9437" w:type="dxa"/>
            <w:tcMar>
              <w:top w:w="0" w:type="dxa"/>
              <w:left w:w="108" w:type="dxa"/>
              <w:bottom w:w="0" w:type="dxa"/>
              <w:right w:w="108" w:type="dxa"/>
            </w:tcMar>
            <w:hideMark/>
          </w:tcPr>
          <w:p w:rsidR="00DC3DCE" w:rsidRDefault="00DC3DCE" w:rsidP="00457A97">
            <w:pPr>
              <w:rPr>
                <w:lang w:eastAsia="zh-CN"/>
              </w:rPr>
            </w:pPr>
            <w:r w:rsidRPr="00B452DD">
              <w:rPr>
                <w:lang w:eastAsia="zh-CN"/>
              </w:rPr>
              <w:t>For per-FR measurement gap capable UE, when</w:t>
            </w:r>
            <w:r>
              <w:rPr>
                <w:rFonts w:hint="eastAsia"/>
                <w:lang w:eastAsia="zh-CN"/>
              </w:rPr>
              <w:t xml:space="preserve"> </w:t>
            </w:r>
            <w:r>
              <w:rPr>
                <w:lang w:eastAsia="zh-CN"/>
              </w:rPr>
              <w:t xml:space="preserve">serving cells are in </w:t>
            </w:r>
            <w:r w:rsidRPr="0036710F">
              <w:rPr>
                <w:lang w:eastAsia="zh-CN"/>
              </w:rPr>
              <w:t>E-UTRA</w:t>
            </w:r>
            <w:r>
              <w:rPr>
                <w:lang w:eastAsia="zh-CN"/>
              </w:rPr>
              <w:t xml:space="preserve">, </w:t>
            </w:r>
            <w:r w:rsidRPr="0036710F">
              <w:rPr>
                <w:lang w:eastAsia="zh-CN"/>
              </w:rPr>
              <w:t>FR1</w:t>
            </w:r>
            <w:r>
              <w:rPr>
                <w:lang w:eastAsia="zh-CN"/>
              </w:rPr>
              <w:t xml:space="preserve"> and FR2</w:t>
            </w:r>
            <w:r w:rsidRPr="0036710F">
              <w:rPr>
                <w:lang w:eastAsia="zh-CN"/>
              </w:rPr>
              <w:t xml:space="preserve">, </w:t>
            </w:r>
            <w:r>
              <w:rPr>
                <w:lang w:eastAsia="zh-CN"/>
              </w:rPr>
              <w:t>or in E-UTRA and FR2</w:t>
            </w:r>
            <w:r w:rsidR="00614243" w:rsidRPr="00614243">
              <w:rPr>
                <w:rFonts w:eastAsiaTheme="minorEastAsia" w:hint="eastAsia"/>
                <w:color w:val="FF0000"/>
                <w:lang w:eastAsia="zh-CN"/>
              </w:rPr>
              <w:t>, or in FR1 and FR2</w:t>
            </w:r>
            <w:r>
              <w:rPr>
                <w:lang w:eastAsia="zh-CN"/>
              </w:rPr>
              <w:t>, measurement</w:t>
            </w:r>
            <w:r w:rsidRPr="0036710F">
              <w:rPr>
                <w:lang w:eastAsia="zh-CN"/>
              </w:rPr>
              <w:t xml:space="preserve"> objects are in both E-UTRA /FR1 and FR2</w:t>
            </w:r>
            <w:r>
              <w:rPr>
                <w:lang w:eastAsia="zh-CN"/>
              </w:rPr>
              <w:t>,</w:t>
            </w:r>
          </w:p>
          <w:p w:rsidR="00DC3DCE" w:rsidRPr="00C96D1D" w:rsidRDefault="00DC3DCE" w:rsidP="00457A97">
            <w:pPr>
              <w:pStyle w:val="B1"/>
              <w:rPr>
                <w:lang w:eastAsia="zh-CN"/>
              </w:rPr>
            </w:pPr>
            <w:r>
              <w:rPr>
                <w:lang w:eastAsia="zh-CN"/>
              </w:rPr>
              <w:t>-</w:t>
            </w:r>
            <w:r>
              <w:rPr>
                <w:lang w:eastAsia="zh-CN"/>
              </w:rPr>
              <w:tab/>
              <w:t xml:space="preserve">If MN indicates UE that the measurement gap from MN applies to </w:t>
            </w:r>
            <w:r w:rsidRPr="0036710F">
              <w:rPr>
                <w:lang w:eastAsia="zh-CN"/>
              </w:rPr>
              <w:t>E-UTRA</w:t>
            </w:r>
            <w:r>
              <w:rPr>
                <w:lang w:eastAsia="zh-CN"/>
              </w:rPr>
              <w:t xml:space="preserve">/FR1/FR2 serving cells, UE fulfils the per-UE measurement requirements for both </w:t>
            </w:r>
            <w:r w:rsidRPr="0036710F">
              <w:rPr>
                <w:lang w:eastAsia="zh-CN"/>
              </w:rPr>
              <w:t>E-UTRA</w:t>
            </w:r>
            <w:r>
              <w:rPr>
                <w:lang w:eastAsia="zh-CN"/>
              </w:rPr>
              <w:t>/FR1 and FR2 measurement objects based on the measurement gap pattern configured by MN.</w:t>
            </w:r>
          </w:p>
        </w:tc>
      </w:tr>
    </w:tbl>
    <w:p w:rsidR="00DC3DCE" w:rsidRPr="00DC3DCE" w:rsidRDefault="00DC3DCE" w:rsidP="00670020">
      <w:pPr>
        <w:spacing w:afterLines="50" w:after="120"/>
        <w:jc w:val="both"/>
        <w:rPr>
          <w:rFonts w:ascii="Calibri" w:eastAsia="宋体" w:hAnsi="Calibri" w:cs="Arial"/>
          <w:lang w:eastAsia="zh-CN"/>
        </w:rPr>
      </w:pPr>
    </w:p>
    <w:p w:rsidR="004765C5" w:rsidRPr="00DC3DCE" w:rsidRDefault="00DC3DCE" w:rsidP="00670020">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3</w:t>
      </w:r>
      <w:r w:rsidRPr="00EF79C9">
        <w:rPr>
          <w:rFonts w:ascii="Calibri" w:eastAsia="宋体" w:hAnsi="Calibri" w:cs="Arial" w:hint="eastAsia"/>
          <w:b/>
          <w:i/>
          <w:u w:val="single"/>
          <w:lang w:val="en-US" w:eastAsia="zh-CN"/>
        </w:rPr>
        <w:t xml:space="preserve">: </w:t>
      </w:r>
      <w:r w:rsidR="009E2288">
        <w:rPr>
          <w:rFonts w:ascii="Calibri" w:eastAsia="宋体" w:hAnsi="Calibri" w:cs="Arial" w:hint="eastAsia"/>
          <w:b/>
          <w:i/>
          <w:u w:val="single"/>
          <w:lang w:val="en-US" w:eastAsia="zh-CN"/>
        </w:rPr>
        <w:t>M</w:t>
      </w:r>
      <w:r>
        <w:rPr>
          <w:rFonts w:ascii="Calibri" w:eastAsia="宋体" w:hAnsi="Calibri" w:cs="Arial" w:hint="eastAsia"/>
          <w:b/>
          <w:i/>
          <w:u w:val="single"/>
          <w:lang w:val="en-US" w:eastAsia="zh-CN"/>
        </w:rPr>
        <w:t>easurement mode</w:t>
      </w:r>
      <w:r>
        <w:rPr>
          <w:rFonts w:ascii="Calibri" w:eastAsia="宋体" w:hAnsi="Calibri" w:cs="Arial"/>
          <w:b/>
          <w:i/>
          <w:u w:val="single"/>
          <w:lang w:val="en-US" w:eastAsia="zh-CN"/>
        </w:rPr>
        <w:t>’</w:t>
      </w:r>
      <w:r>
        <w:rPr>
          <w:rFonts w:ascii="Calibri" w:eastAsia="宋体" w:hAnsi="Calibri" w:cs="Arial" w:hint="eastAsia"/>
          <w:b/>
          <w:i/>
          <w:u w:val="single"/>
          <w:lang w:val="en-US" w:eastAsia="zh-CN"/>
        </w:rPr>
        <w:t xml:space="preserve">s impact on </w:t>
      </w:r>
      <w:r w:rsidR="009E2288">
        <w:rPr>
          <w:rFonts w:ascii="Calibri" w:eastAsia="宋体" w:hAnsi="Calibri" w:cs="Arial" w:hint="eastAsia"/>
          <w:b/>
          <w:i/>
          <w:u w:val="single"/>
          <w:lang w:val="en-US" w:eastAsia="zh-CN"/>
        </w:rPr>
        <w:t xml:space="preserve">NR-NR DC </w:t>
      </w:r>
      <w:r>
        <w:rPr>
          <w:rFonts w:ascii="Calibri" w:eastAsia="宋体" w:hAnsi="Calibri" w:cs="Arial" w:hint="eastAsia"/>
          <w:b/>
          <w:i/>
          <w:u w:val="single"/>
          <w:lang w:val="en-US" w:eastAsia="zh-CN"/>
        </w:rPr>
        <w:t>UE behavior and performance</w:t>
      </w:r>
      <w:r w:rsidR="009E2288">
        <w:rPr>
          <w:rFonts w:ascii="Calibri" w:eastAsia="宋体" w:hAnsi="Calibri" w:cs="Arial" w:hint="eastAsia"/>
          <w:b/>
          <w:i/>
          <w:u w:val="single"/>
          <w:lang w:val="en-US" w:eastAsia="zh-CN"/>
        </w:rPr>
        <w:t xml:space="preserve"> is considered,</w:t>
      </w:r>
      <w:r>
        <w:rPr>
          <w:rFonts w:ascii="Calibri" w:eastAsia="宋体" w:hAnsi="Calibri" w:cs="Arial" w:hint="eastAsia"/>
          <w:b/>
          <w:i/>
          <w:u w:val="single"/>
          <w:lang w:val="en-US" w:eastAsia="zh-CN"/>
        </w:rPr>
        <w:t xml:space="preserve"> under the scenario of serving cells in FR1 and FR2, measurement objects are in both E-UTRA/FR1 and FR2</w:t>
      </w:r>
      <w:r w:rsidRPr="00F067C9">
        <w:rPr>
          <w:rFonts w:ascii="Calibri" w:eastAsia="宋体" w:hAnsi="Calibri" w:cs="Arial"/>
          <w:b/>
          <w:i/>
          <w:u w:val="single"/>
          <w:lang w:val="en-US" w:eastAsia="zh-CN"/>
        </w:rPr>
        <w:t>.</w:t>
      </w:r>
    </w:p>
    <w:p w:rsidR="00DC3DCE" w:rsidRDefault="00DC3DCE" w:rsidP="00670020">
      <w:pPr>
        <w:spacing w:afterLines="50" w:after="120"/>
        <w:jc w:val="both"/>
        <w:rPr>
          <w:rFonts w:ascii="Calibri" w:eastAsia="宋体" w:hAnsi="Calibri" w:cs="Arial"/>
          <w:lang w:val="en-US" w:eastAsia="zh-CN"/>
        </w:rPr>
      </w:pPr>
    </w:p>
    <w:p w:rsidR="009E2288" w:rsidRPr="00982404" w:rsidRDefault="009E2288" w:rsidP="009E2288">
      <w:pPr>
        <w:pStyle w:val="Heading4"/>
        <w:rPr>
          <w:rFonts w:eastAsiaTheme="minorEastAsia"/>
          <w:lang w:val="en-US" w:eastAsia="zh-CN"/>
        </w:rPr>
      </w:pPr>
      <w:r>
        <w:rPr>
          <w:rFonts w:eastAsiaTheme="minorEastAsia" w:hint="eastAsia"/>
          <w:lang w:val="en-US" w:eastAsia="zh-CN"/>
        </w:rPr>
        <w:t>2.3 Interrupted Slots for NR-NR DC</w:t>
      </w:r>
    </w:p>
    <w:p w:rsidR="00614243" w:rsidRDefault="00594500" w:rsidP="0067002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consider the interrupted slots for NR-NR DC, it should be noted that only synchronous scenario is assumed in Rel-15 NR work item. Similar to EN-DC requirement, the interrupted slots should be specified by differentiate numerologies, MGL and MG timing advance applied. </w:t>
      </w:r>
      <w:r w:rsidR="00614243">
        <w:rPr>
          <w:rFonts w:ascii="Calibri" w:eastAsia="宋体" w:hAnsi="Calibri" w:cs="Arial" w:hint="eastAsia"/>
          <w:lang w:val="en-US" w:eastAsia="zh-CN"/>
        </w:rPr>
        <w:t>Specifically, the requirement as below tables 9.1.2-4 (</w:t>
      </w:r>
      <w:r w:rsidR="00614243" w:rsidRPr="00614243">
        <w:rPr>
          <w:rFonts w:ascii="Calibri" w:eastAsia="宋体" w:hAnsi="Calibri" w:cs="Arial"/>
          <w:lang w:val="en-US" w:eastAsia="zh-CN"/>
        </w:rPr>
        <w:t xml:space="preserve">Total </w:t>
      </w:r>
      <w:r w:rsidR="00614243" w:rsidRPr="00614243">
        <w:rPr>
          <w:rFonts w:ascii="Calibri" w:eastAsia="宋体" w:hAnsi="Calibri" w:cs="Arial"/>
          <w:lang w:val="en-US" w:eastAsia="zh-CN"/>
        </w:rPr>
        <w:lastRenderedPageBreak/>
        <w:t>number of interrupted slots on serving cells during MGL for Synchronous EN-DC and NR carrier aggregation with per-UE measurement gap or per-FR measurement gap for FR1</w:t>
      </w:r>
      <w:r w:rsidR="00614243">
        <w:rPr>
          <w:rFonts w:ascii="Calibri" w:eastAsia="宋体" w:hAnsi="Calibri" w:cs="Arial" w:hint="eastAsia"/>
          <w:lang w:val="en-US" w:eastAsia="zh-CN"/>
        </w:rPr>
        <w:t xml:space="preserve">) and table </w:t>
      </w:r>
      <w:proofErr w:type="spellStart"/>
      <w:r w:rsidR="00614243" w:rsidRPr="00614243">
        <w:rPr>
          <w:rFonts w:ascii="Calibri" w:eastAsia="宋体" w:hAnsi="Calibri" w:cs="Arial"/>
          <w:lang w:val="en-US" w:eastAsia="zh-CN"/>
        </w:rPr>
        <w:t>Table</w:t>
      </w:r>
      <w:proofErr w:type="spellEnd"/>
      <w:r w:rsidR="00614243" w:rsidRPr="00614243">
        <w:rPr>
          <w:rFonts w:ascii="Calibri" w:eastAsia="宋体" w:hAnsi="Calibri" w:cs="Arial"/>
          <w:lang w:val="en-US" w:eastAsia="zh-CN"/>
        </w:rPr>
        <w:t xml:space="preserve"> 9.1.2-4b</w:t>
      </w:r>
      <w:r w:rsidR="00614243">
        <w:rPr>
          <w:rFonts w:ascii="Calibri" w:eastAsia="宋体" w:hAnsi="Calibri" w:cs="Arial" w:hint="eastAsia"/>
          <w:lang w:val="en-US" w:eastAsia="zh-CN"/>
        </w:rPr>
        <w:t xml:space="preserve"> (</w:t>
      </w:r>
      <w:r w:rsidR="00614243" w:rsidRPr="00614243">
        <w:rPr>
          <w:rFonts w:ascii="Calibri" w:eastAsia="宋体" w:hAnsi="Calibri" w:cs="Arial"/>
          <w:lang w:val="en-US" w:eastAsia="zh-CN"/>
        </w:rPr>
        <w:t>Total number of interrupted slots on FR2 serving cells during MGL for EN-DC and NR carrier aggregation with per-FR measurement gap for FR2</w:t>
      </w:r>
      <w:r w:rsidR="00614243">
        <w:rPr>
          <w:rFonts w:ascii="Calibri" w:eastAsia="宋体" w:hAnsi="Calibri" w:cs="Arial" w:hint="eastAsia"/>
          <w:lang w:val="en-US" w:eastAsia="zh-CN"/>
        </w:rPr>
        <w:t xml:space="preserve">) can be reused for synchronous NR-NR DC, with the </w:t>
      </w:r>
      <w:r w:rsidR="00614243">
        <w:rPr>
          <w:rFonts w:ascii="Calibri" w:eastAsia="宋体" w:hAnsi="Calibri" w:cs="Arial"/>
          <w:lang w:val="en-US" w:eastAsia="zh-CN"/>
        </w:rPr>
        <w:t>following</w:t>
      </w:r>
      <w:r w:rsidR="00614243">
        <w:rPr>
          <w:rFonts w:ascii="Calibri" w:eastAsia="宋体" w:hAnsi="Calibri" w:cs="Arial" w:hint="eastAsia"/>
          <w:lang w:val="en-US" w:eastAsia="zh-CN"/>
        </w:rPr>
        <w:t xml:space="preserve"> text changes needed:</w:t>
      </w:r>
    </w:p>
    <w:tbl>
      <w:tblPr>
        <w:tblStyle w:val="TableGrid"/>
        <w:tblW w:w="0" w:type="auto"/>
        <w:tblLook w:val="04A0" w:firstRow="1" w:lastRow="0" w:firstColumn="1" w:lastColumn="0" w:noHBand="0" w:noVBand="1"/>
      </w:tblPr>
      <w:tblGrid>
        <w:gridCol w:w="9857"/>
      </w:tblGrid>
      <w:tr w:rsidR="00614243" w:rsidTr="00614243">
        <w:tc>
          <w:tcPr>
            <w:tcW w:w="9857" w:type="dxa"/>
          </w:tcPr>
          <w:p w:rsidR="00614243" w:rsidRDefault="00614243" w:rsidP="00614243">
            <w:pPr>
              <w:pStyle w:val="TH"/>
              <w:rPr>
                <w:rFonts w:eastAsia="MS Mincho"/>
                <w:lang w:val="en-US" w:eastAsia="ja-JP"/>
              </w:rPr>
            </w:pPr>
            <w:r w:rsidRPr="00F03F19">
              <w:rPr>
                <w:snapToGrid w:val="0"/>
              </w:rPr>
              <w:t xml:space="preserve">Table </w:t>
            </w:r>
            <w:r w:rsidRPr="00F03F19">
              <w:rPr>
                <w:rFonts w:hint="eastAsia"/>
                <w:snapToGrid w:val="0"/>
                <w:lang w:eastAsia="ko-KR"/>
              </w:rPr>
              <w:t>9.1.2</w:t>
            </w:r>
            <w:r w:rsidRPr="00F03F19">
              <w:rPr>
                <w:snapToGrid w:val="0"/>
              </w:rPr>
              <w:t>-</w:t>
            </w:r>
            <w:r w:rsidRPr="00F03F19">
              <w:rPr>
                <w:rFonts w:hint="eastAsia"/>
                <w:snapToGrid w:val="0"/>
                <w:lang w:eastAsia="ko-KR"/>
              </w:rPr>
              <w:t>4</w:t>
            </w:r>
            <w:r w:rsidRPr="00F03F19">
              <w:rPr>
                <w:snapToGrid w:val="0"/>
              </w:rPr>
              <w:t xml:space="preserve">: </w:t>
            </w:r>
            <w:r w:rsidRPr="00F03F19">
              <w:rPr>
                <w:rFonts w:hint="eastAsia"/>
                <w:lang w:val="en-US" w:eastAsia="ko-KR"/>
              </w:rPr>
              <w:t>Total number of interrupted slot</w:t>
            </w:r>
            <w:r>
              <w:rPr>
                <w:rFonts w:eastAsia="MS Mincho" w:hint="eastAsia"/>
                <w:lang w:val="en-US" w:eastAsia="ja-JP"/>
              </w:rPr>
              <w:t>s</w:t>
            </w:r>
            <w:r w:rsidRPr="00F03F19">
              <w:rPr>
                <w:rFonts w:hint="eastAsia"/>
                <w:lang w:val="en-US" w:eastAsia="ko-KR"/>
              </w:rPr>
              <w:t xml:space="preserve"> on </w:t>
            </w:r>
            <w:r>
              <w:rPr>
                <w:lang w:val="en-US" w:eastAsia="ko-KR"/>
              </w:rPr>
              <w:t>serving cells</w:t>
            </w:r>
            <w:r w:rsidRPr="00F03F19">
              <w:rPr>
                <w:rFonts w:hint="eastAsia"/>
                <w:lang w:val="en-US" w:eastAsia="ko-KR"/>
              </w:rPr>
              <w:t xml:space="preserve"> during MGL for S</w:t>
            </w:r>
            <w:proofErr w:type="spellStart"/>
            <w:r w:rsidRPr="00F03F19">
              <w:rPr>
                <w:rFonts w:hint="eastAsia"/>
                <w:snapToGrid w:val="0"/>
                <w:lang w:eastAsia="ko-KR"/>
              </w:rPr>
              <w:t>ynchronous</w:t>
            </w:r>
            <w:proofErr w:type="spellEnd"/>
            <w:r w:rsidRPr="00F03F19">
              <w:rPr>
                <w:rFonts w:hint="eastAsia"/>
                <w:snapToGrid w:val="0"/>
                <w:lang w:eastAsia="ko-KR"/>
              </w:rPr>
              <w:t xml:space="preserve"> EN-DC</w:t>
            </w:r>
            <w:r>
              <w:rPr>
                <w:rFonts w:eastAsia="MS Mincho" w:hint="eastAsia"/>
                <w:snapToGrid w:val="0"/>
                <w:lang w:eastAsia="ja-JP"/>
              </w:rPr>
              <w:t xml:space="preserve"> </w:t>
            </w:r>
            <w:r w:rsidRPr="00614243">
              <w:rPr>
                <w:rFonts w:eastAsiaTheme="minorEastAsia" w:hint="eastAsia"/>
                <w:snapToGrid w:val="0"/>
                <w:color w:val="FF0000"/>
                <w:lang w:eastAsia="zh-CN"/>
              </w:rPr>
              <w:t>,</w:t>
            </w:r>
            <w:r w:rsidRPr="00614243">
              <w:rPr>
                <w:rFonts w:eastAsia="MS Mincho"/>
                <w:strike/>
                <w:snapToGrid w:val="0"/>
                <w:color w:val="FF0000"/>
                <w:lang w:eastAsia="ja-JP"/>
              </w:rPr>
              <w:t xml:space="preserve">and </w:t>
            </w:r>
            <w:r w:rsidRPr="002C7284">
              <w:rPr>
                <w:rFonts w:eastAsia="MS Mincho"/>
                <w:snapToGrid w:val="0"/>
                <w:lang w:eastAsia="ja-JP"/>
              </w:rPr>
              <w:t>NR carrier aggregation</w:t>
            </w:r>
            <w:r w:rsidRPr="002C7284">
              <w:rPr>
                <w:rFonts w:eastAsia="MS Mincho" w:hint="eastAsia"/>
                <w:snapToGrid w:val="0"/>
                <w:lang w:eastAsia="ja-JP"/>
              </w:rPr>
              <w:t xml:space="preserve"> </w:t>
            </w:r>
            <w:r w:rsidRPr="00614243">
              <w:rPr>
                <w:rFonts w:eastAsiaTheme="minorEastAsia" w:hint="eastAsia"/>
                <w:snapToGrid w:val="0"/>
                <w:color w:val="FF0000"/>
                <w:lang w:eastAsia="zh-CN"/>
              </w:rPr>
              <w:t xml:space="preserve">and </w:t>
            </w:r>
            <w:r>
              <w:rPr>
                <w:rFonts w:eastAsiaTheme="minorEastAsia"/>
                <w:snapToGrid w:val="0"/>
                <w:color w:val="FF0000"/>
                <w:lang w:eastAsia="zh-CN"/>
              </w:rPr>
              <w:t>synchronous</w:t>
            </w:r>
            <w:r>
              <w:rPr>
                <w:rFonts w:eastAsiaTheme="minorEastAsia" w:hint="eastAsia"/>
                <w:snapToGrid w:val="0"/>
                <w:color w:val="FF0000"/>
                <w:lang w:eastAsia="zh-CN"/>
              </w:rPr>
              <w:t xml:space="preserve"> </w:t>
            </w:r>
            <w:r w:rsidRPr="00614243">
              <w:rPr>
                <w:rFonts w:eastAsiaTheme="minorEastAsia" w:hint="eastAsia"/>
                <w:snapToGrid w:val="0"/>
                <w:color w:val="FF0000"/>
                <w:lang w:eastAsia="zh-CN"/>
              </w:rPr>
              <w:t>NR-NR Dual Connectivity</w:t>
            </w:r>
            <w:r>
              <w:rPr>
                <w:rFonts w:eastAsiaTheme="minorEastAsia" w:hint="eastAsia"/>
                <w:snapToGrid w:val="0"/>
                <w:lang w:eastAsia="zh-CN"/>
              </w:rPr>
              <w:t xml:space="preserve"> </w:t>
            </w:r>
            <w:r>
              <w:rPr>
                <w:rFonts w:eastAsia="MS Mincho" w:hint="eastAsia"/>
                <w:snapToGrid w:val="0"/>
                <w:lang w:eastAsia="ja-JP"/>
              </w:rPr>
              <w:t>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614243" w:rsidRPr="00C92EF5" w:rsidTr="00457A97">
              <w:trPr>
                <w:jc w:val="center"/>
              </w:trPr>
              <w:tc>
                <w:tcPr>
                  <w:tcW w:w="683" w:type="dxa"/>
                  <w:vMerge w:val="restart"/>
                  <w:shd w:val="clear" w:color="auto" w:fill="auto"/>
                </w:tcPr>
                <w:p w:rsidR="00614243" w:rsidRPr="00C92EF5" w:rsidRDefault="00614243" w:rsidP="00457A97">
                  <w:pPr>
                    <w:keepNext/>
                    <w:keepLines/>
                    <w:spacing w:after="0"/>
                    <w:jc w:val="center"/>
                    <w:rPr>
                      <w:rFonts w:ascii="Arial" w:hAnsi="Arial"/>
                      <w:b/>
                      <w:sz w:val="18"/>
                    </w:rPr>
                  </w:pPr>
                  <w:r w:rsidRPr="00C92EF5">
                    <w:rPr>
                      <w:rFonts w:ascii="Arial" w:hAnsi="Arial" w:hint="eastAsia"/>
                      <w:b/>
                      <w:sz w:val="18"/>
                      <w:lang w:eastAsia="ko-KR"/>
                    </w:rPr>
                    <w:t>NR SCS</w:t>
                  </w:r>
                  <w:r w:rsidRPr="00C92EF5">
                    <w:rPr>
                      <w:rFonts w:ascii="Arial" w:hAnsi="Arial"/>
                      <w:b/>
                      <w:sz w:val="18"/>
                    </w:rPr>
                    <w:t xml:space="preserve"> (kHz)</w:t>
                  </w:r>
                </w:p>
              </w:tc>
              <w:tc>
                <w:tcPr>
                  <w:tcW w:w="6642" w:type="dxa"/>
                  <w:gridSpan w:val="6"/>
                </w:tcPr>
                <w:p w:rsidR="00614243" w:rsidRPr="00C92EF5" w:rsidRDefault="00614243" w:rsidP="00457A97">
                  <w:pPr>
                    <w:keepNext/>
                    <w:keepLines/>
                    <w:spacing w:after="0"/>
                    <w:jc w:val="center"/>
                    <w:rPr>
                      <w:rFonts w:ascii="Arial" w:hAnsi="Arial"/>
                      <w:b/>
                      <w:sz w:val="18"/>
                      <w:lang w:eastAsia="ko-KR"/>
                    </w:rPr>
                  </w:pPr>
                  <w:r w:rsidRPr="00C92EF5">
                    <w:rPr>
                      <w:rFonts w:ascii="Arial" w:hAnsi="Arial"/>
                      <w:b/>
                      <w:sz w:val="18"/>
                      <w:lang w:eastAsia="ko-KR"/>
                    </w:rPr>
                    <w:t>T</w:t>
                  </w:r>
                  <w:r w:rsidRPr="00C92EF5">
                    <w:rPr>
                      <w:rFonts w:ascii="Arial" w:hAnsi="Arial" w:hint="eastAsia"/>
                      <w:b/>
                      <w:sz w:val="18"/>
                      <w:lang w:eastAsia="ko-KR"/>
                    </w:rPr>
                    <w:t>otal number of interrupted slot</w:t>
                  </w:r>
                  <w:r w:rsidRPr="00C92EF5">
                    <w:rPr>
                      <w:rFonts w:ascii="Arial" w:hAnsi="Arial" w:hint="eastAsia"/>
                      <w:b/>
                      <w:sz w:val="18"/>
                      <w:lang w:eastAsia="ja-JP"/>
                    </w:rPr>
                    <w:t>s</w:t>
                  </w:r>
                  <w:r w:rsidRPr="00C92EF5">
                    <w:rPr>
                      <w:rFonts w:ascii="Arial" w:hAnsi="Arial" w:hint="eastAsia"/>
                      <w:b/>
                      <w:sz w:val="18"/>
                      <w:lang w:eastAsia="ko-KR"/>
                    </w:rPr>
                    <w:t xml:space="preserve"> on </w:t>
                  </w:r>
                  <w:r>
                    <w:rPr>
                      <w:rFonts w:ascii="Arial" w:hAnsi="Arial"/>
                      <w:b/>
                      <w:sz w:val="18"/>
                      <w:lang w:eastAsia="ko-KR"/>
                    </w:rPr>
                    <w:t>serving cells</w:t>
                  </w:r>
                </w:p>
              </w:tc>
            </w:tr>
            <w:tr w:rsidR="00614243" w:rsidRPr="00C92EF5" w:rsidTr="00457A97">
              <w:trPr>
                <w:jc w:val="center"/>
              </w:trPr>
              <w:tc>
                <w:tcPr>
                  <w:tcW w:w="683" w:type="dxa"/>
                  <w:vMerge/>
                  <w:shd w:val="clear" w:color="auto" w:fill="auto"/>
                </w:tcPr>
                <w:p w:rsidR="00614243" w:rsidRPr="00C92EF5" w:rsidRDefault="00614243" w:rsidP="00457A97">
                  <w:pPr>
                    <w:keepNext/>
                    <w:keepLines/>
                    <w:spacing w:after="0"/>
                    <w:jc w:val="center"/>
                    <w:rPr>
                      <w:rFonts w:ascii="Arial" w:hAnsi="Arial"/>
                      <w:b/>
                      <w:sz w:val="18"/>
                      <w:lang w:eastAsia="ko-KR"/>
                    </w:rPr>
                  </w:pPr>
                </w:p>
              </w:tc>
              <w:tc>
                <w:tcPr>
                  <w:tcW w:w="3321" w:type="dxa"/>
                  <w:gridSpan w:val="3"/>
                </w:tcPr>
                <w:p w:rsidR="00614243" w:rsidRPr="00C92EF5" w:rsidRDefault="00614243" w:rsidP="00457A97">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0ms is applied</w:t>
                  </w:r>
                </w:p>
              </w:tc>
              <w:tc>
                <w:tcPr>
                  <w:tcW w:w="3321" w:type="dxa"/>
                  <w:gridSpan w:val="3"/>
                </w:tcPr>
                <w:p w:rsidR="00614243" w:rsidRPr="00C92EF5" w:rsidRDefault="00614243" w:rsidP="00457A97">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0.5ms is applied</w:t>
                  </w:r>
                </w:p>
              </w:tc>
            </w:tr>
            <w:tr w:rsidR="00614243" w:rsidRPr="00C92EF5" w:rsidTr="00457A97">
              <w:trPr>
                <w:jc w:val="center"/>
              </w:trPr>
              <w:tc>
                <w:tcPr>
                  <w:tcW w:w="683" w:type="dxa"/>
                  <w:vMerge/>
                  <w:shd w:val="clear" w:color="auto" w:fill="auto"/>
                </w:tcPr>
                <w:p w:rsidR="00614243" w:rsidRPr="00C92EF5" w:rsidRDefault="00614243" w:rsidP="00457A97">
                  <w:pPr>
                    <w:keepNext/>
                    <w:keepLines/>
                    <w:spacing w:after="0"/>
                    <w:jc w:val="center"/>
                    <w:rPr>
                      <w:rFonts w:ascii="Arial" w:hAnsi="Arial"/>
                      <w:b/>
                      <w:sz w:val="18"/>
                    </w:rPr>
                  </w:pPr>
                </w:p>
              </w:tc>
              <w:tc>
                <w:tcPr>
                  <w:tcW w:w="1107" w:type="dxa"/>
                </w:tcPr>
                <w:p w:rsidR="00614243" w:rsidRPr="00C92EF5" w:rsidRDefault="00614243" w:rsidP="00457A97">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614243" w:rsidRPr="00C92EF5" w:rsidRDefault="00614243" w:rsidP="00457A97">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tcPr>
                <w:p w:rsidR="00614243" w:rsidRPr="00C92EF5" w:rsidRDefault="00614243" w:rsidP="00457A97">
                  <w:pPr>
                    <w:keepNext/>
                    <w:keepLines/>
                    <w:spacing w:after="0"/>
                    <w:jc w:val="center"/>
                    <w:rPr>
                      <w:rFonts w:ascii="Arial" w:hAnsi="Arial"/>
                      <w:b/>
                      <w:sz w:val="18"/>
                      <w:lang w:eastAsia="ko-KR"/>
                    </w:rPr>
                  </w:pPr>
                  <w:r w:rsidRPr="00C92EF5">
                    <w:rPr>
                      <w:rFonts w:ascii="Arial" w:hAnsi="Arial" w:hint="eastAsia"/>
                      <w:b/>
                      <w:sz w:val="18"/>
                      <w:lang w:eastAsia="ko-KR"/>
                    </w:rPr>
                    <w:t>MGL=3ms</w:t>
                  </w:r>
                </w:p>
              </w:tc>
              <w:tc>
                <w:tcPr>
                  <w:tcW w:w="1107" w:type="dxa"/>
                </w:tcPr>
                <w:p w:rsidR="00614243" w:rsidRPr="00C92EF5" w:rsidRDefault="00614243" w:rsidP="00457A97">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614243" w:rsidRPr="00C92EF5" w:rsidRDefault="00614243" w:rsidP="00457A97">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shd w:val="clear" w:color="auto" w:fill="auto"/>
                </w:tcPr>
                <w:p w:rsidR="00614243" w:rsidRPr="00C92EF5" w:rsidRDefault="00614243" w:rsidP="00457A97">
                  <w:pPr>
                    <w:keepNext/>
                    <w:keepLines/>
                    <w:spacing w:after="0"/>
                    <w:jc w:val="center"/>
                    <w:rPr>
                      <w:rFonts w:ascii="Arial" w:hAnsi="Arial"/>
                      <w:b/>
                      <w:sz w:val="18"/>
                      <w:lang w:eastAsia="ko-KR"/>
                    </w:rPr>
                  </w:pPr>
                  <w:r w:rsidRPr="00C92EF5">
                    <w:rPr>
                      <w:rFonts w:ascii="Arial" w:hAnsi="Arial" w:hint="eastAsia"/>
                      <w:b/>
                      <w:sz w:val="18"/>
                      <w:lang w:eastAsia="ko-KR"/>
                    </w:rPr>
                    <w:t>MGL=3ms</w:t>
                  </w:r>
                </w:p>
              </w:tc>
            </w:tr>
            <w:tr w:rsidR="00614243" w:rsidRPr="00C92EF5" w:rsidTr="00457A97">
              <w:trPr>
                <w:jc w:val="center"/>
              </w:trPr>
              <w:tc>
                <w:tcPr>
                  <w:tcW w:w="683" w:type="dxa"/>
                  <w:shd w:val="clear" w:color="auto" w:fill="auto"/>
                </w:tcPr>
                <w:p w:rsidR="00614243" w:rsidRPr="00C92EF5" w:rsidRDefault="00614243" w:rsidP="00457A97">
                  <w:pPr>
                    <w:keepNext/>
                    <w:keepLines/>
                    <w:spacing w:after="0"/>
                    <w:jc w:val="center"/>
                    <w:rPr>
                      <w:rFonts w:ascii="Arial" w:hAnsi="Arial"/>
                      <w:sz w:val="18"/>
                    </w:rPr>
                  </w:pPr>
                  <w:r w:rsidRPr="00C92EF5">
                    <w:rPr>
                      <w:rFonts w:ascii="Arial" w:hAnsi="Arial"/>
                      <w:sz w:val="18"/>
                    </w:rPr>
                    <w:t>15</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6</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4</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3</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shd w:val="clear" w:color="auto" w:fill="auto"/>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4</w:t>
                  </w:r>
                </w:p>
              </w:tc>
            </w:tr>
            <w:tr w:rsidR="00614243" w:rsidRPr="00C92EF5" w:rsidTr="00457A97">
              <w:trPr>
                <w:jc w:val="center"/>
              </w:trPr>
              <w:tc>
                <w:tcPr>
                  <w:tcW w:w="683" w:type="dxa"/>
                  <w:shd w:val="clear" w:color="auto" w:fill="auto"/>
                </w:tcPr>
                <w:p w:rsidR="00614243" w:rsidRPr="00C92EF5" w:rsidRDefault="00614243" w:rsidP="00457A97">
                  <w:pPr>
                    <w:keepNext/>
                    <w:keepLines/>
                    <w:spacing w:after="0"/>
                    <w:jc w:val="center"/>
                    <w:rPr>
                      <w:rFonts w:ascii="Arial" w:hAnsi="Arial"/>
                      <w:sz w:val="18"/>
                    </w:rPr>
                  </w:pPr>
                  <w:r w:rsidRPr="00C92EF5">
                    <w:rPr>
                      <w:rFonts w:ascii="Arial" w:hAnsi="Arial"/>
                      <w:sz w:val="18"/>
                    </w:rPr>
                    <w:t>30</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12</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8</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6</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12</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8</w:t>
                  </w:r>
                </w:p>
              </w:tc>
              <w:tc>
                <w:tcPr>
                  <w:tcW w:w="1107" w:type="dxa"/>
                  <w:shd w:val="clear" w:color="auto" w:fill="auto"/>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6</w:t>
                  </w:r>
                </w:p>
              </w:tc>
            </w:tr>
            <w:tr w:rsidR="00614243" w:rsidRPr="00C92EF5" w:rsidTr="00457A97">
              <w:trPr>
                <w:jc w:val="center"/>
              </w:trPr>
              <w:tc>
                <w:tcPr>
                  <w:tcW w:w="683" w:type="dxa"/>
                  <w:shd w:val="clear" w:color="auto" w:fill="auto"/>
                </w:tcPr>
                <w:p w:rsidR="00614243" w:rsidRPr="00C92EF5" w:rsidRDefault="00614243" w:rsidP="00457A97">
                  <w:pPr>
                    <w:keepNext/>
                    <w:keepLines/>
                    <w:spacing w:after="0"/>
                    <w:jc w:val="center"/>
                    <w:rPr>
                      <w:rFonts w:ascii="Arial" w:hAnsi="Arial"/>
                      <w:sz w:val="18"/>
                    </w:rPr>
                  </w:pPr>
                  <w:r w:rsidRPr="00C92EF5">
                    <w:rPr>
                      <w:rFonts w:ascii="Arial" w:hAnsi="Arial"/>
                      <w:sz w:val="18"/>
                    </w:rPr>
                    <w:t>60</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24</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16</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12</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24</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16</w:t>
                  </w:r>
                </w:p>
              </w:tc>
              <w:tc>
                <w:tcPr>
                  <w:tcW w:w="1107" w:type="dxa"/>
                  <w:shd w:val="clear" w:color="auto" w:fill="auto"/>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12</w:t>
                  </w:r>
                </w:p>
              </w:tc>
            </w:tr>
            <w:tr w:rsidR="00614243" w:rsidRPr="00C92EF5" w:rsidTr="00457A97">
              <w:trPr>
                <w:jc w:val="center"/>
              </w:trPr>
              <w:tc>
                <w:tcPr>
                  <w:tcW w:w="683" w:type="dxa"/>
                  <w:shd w:val="clear" w:color="auto" w:fill="auto"/>
                </w:tcPr>
                <w:p w:rsidR="00614243" w:rsidRPr="00C92EF5" w:rsidRDefault="00614243" w:rsidP="00457A97">
                  <w:pPr>
                    <w:keepNext/>
                    <w:keepLines/>
                    <w:spacing w:after="0"/>
                    <w:jc w:val="center"/>
                    <w:rPr>
                      <w:rFonts w:ascii="Arial" w:hAnsi="Arial"/>
                      <w:sz w:val="18"/>
                    </w:rPr>
                  </w:pPr>
                  <w:r w:rsidRPr="00C92EF5">
                    <w:rPr>
                      <w:rFonts w:ascii="Arial" w:hAnsi="Arial"/>
                      <w:sz w:val="18"/>
                    </w:rPr>
                    <w:t>120</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48</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32</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24</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48</w:t>
                  </w:r>
                </w:p>
              </w:tc>
              <w:tc>
                <w:tcPr>
                  <w:tcW w:w="1107" w:type="dxa"/>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32</w:t>
                  </w:r>
                </w:p>
              </w:tc>
              <w:tc>
                <w:tcPr>
                  <w:tcW w:w="1107" w:type="dxa"/>
                  <w:shd w:val="clear" w:color="auto" w:fill="auto"/>
                </w:tcPr>
                <w:p w:rsidR="00614243" w:rsidRPr="00C92EF5" w:rsidRDefault="00614243" w:rsidP="00457A97">
                  <w:pPr>
                    <w:keepNext/>
                    <w:keepLines/>
                    <w:spacing w:after="0"/>
                    <w:jc w:val="center"/>
                    <w:rPr>
                      <w:rFonts w:ascii="Arial" w:hAnsi="Arial"/>
                      <w:sz w:val="18"/>
                      <w:lang w:eastAsia="ko-KR"/>
                    </w:rPr>
                  </w:pPr>
                  <w:r w:rsidRPr="00C92EF5">
                    <w:rPr>
                      <w:rFonts w:ascii="Arial" w:hAnsi="Arial" w:hint="eastAsia"/>
                      <w:sz w:val="18"/>
                      <w:lang w:eastAsia="ko-KR"/>
                    </w:rPr>
                    <w:t>24</w:t>
                  </w:r>
                </w:p>
              </w:tc>
            </w:tr>
            <w:tr w:rsidR="00614243" w:rsidRPr="00C92EF5" w:rsidTr="00457A97">
              <w:trPr>
                <w:jc w:val="center"/>
              </w:trPr>
              <w:tc>
                <w:tcPr>
                  <w:tcW w:w="7325" w:type="dxa"/>
                  <w:gridSpan w:val="7"/>
                  <w:shd w:val="clear" w:color="auto" w:fill="auto"/>
                </w:tcPr>
                <w:p w:rsidR="00614243" w:rsidRDefault="00614243" w:rsidP="00457A97">
                  <w:pPr>
                    <w:keepNext/>
                    <w:keepLines/>
                    <w:spacing w:after="0"/>
                    <w:ind w:left="851" w:hanging="851"/>
                    <w:rPr>
                      <w:rFonts w:ascii="Arial" w:hAnsi="Arial"/>
                      <w:sz w:val="18"/>
                      <w:lang w:eastAsia="ja-JP"/>
                    </w:rPr>
                  </w:pPr>
                  <w:r w:rsidRPr="00C92EF5">
                    <w:rPr>
                      <w:rFonts w:ascii="Arial" w:hAnsi="Arial" w:hint="eastAsia"/>
                      <w:sz w:val="18"/>
                    </w:rPr>
                    <w:t>Note</w:t>
                  </w:r>
                  <w:r>
                    <w:rPr>
                      <w:rFonts w:ascii="Arial" w:hAnsi="Arial" w:hint="eastAsia"/>
                      <w:sz w:val="18"/>
                      <w:lang w:eastAsia="ja-JP"/>
                    </w:rPr>
                    <w:t>1</w:t>
                  </w:r>
                  <w:r w:rsidRPr="00C92EF5">
                    <w:rPr>
                      <w:rFonts w:ascii="Arial" w:hAnsi="Arial" w:hint="eastAsia"/>
                      <w:sz w:val="18"/>
                    </w:rPr>
                    <w:t>:</w:t>
                  </w:r>
                  <w:r w:rsidRPr="00C92EF5">
                    <w:rPr>
                      <w:rFonts w:ascii="Arial" w:hAnsi="Arial" w:cs="Arial"/>
                      <w:sz w:val="18"/>
                    </w:rPr>
                    <w:tab/>
                  </w:r>
                  <w:r w:rsidRPr="00C92EF5">
                    <w:rPr>
                      <w:rFonts w:ascii="Arial" w:hAnsi="Arial" w:hint="eastAsia"/>
                      <w:sz w:val="18"/>
                      <w:lang w:eastAsia="ko-KR"/>
                    </w:rPr>
                    <w:t xml:space="preserve">For Gap Pattern ID 0, 1, 2 and 3, total number of interrupted </w:t>
                  </w:r>
                  <w:proofErr w:type="spellStart"/>
                  <w:r w:rsidRPr="00C92EF5">
                    <w:rPr>
                      <w:rFonts w:ascii="Arial" w:hAnsi="Arial" w:hint="eastAsia"/>
                      <w:sz w:val="18"/>
                      <w:lang w:eastAsia="ko-KR"/>
                    </w:rPr>
                    <w:t>subframe</w:t>
                  </w:r>
                  <w:r w:rsidRPr="00C92EF5">
                    <w:rPr>
                      <w:rFonts w:ascii="Arial" w:hAnsi="Arial" w:hint="eastAsia"/>
                      <w:sz w:val="18"/>
                      <w:lang w:eastAsia="ja-JP"/>
                    </w:rPr>
                    <w:t>s</w:t>
                  </w:r>
                  <w:proofErr w:type="spellEnd"/>
                  <w:r w:rsidRPr="00C92EF5">
                    <w:rPr>
                      <w:rFonts w:ascii="Arial" w:hAnsi="Arial" w:hint="eastAsia"/>
                      <w:sz w:val="18"/>
                      <w:lang w:eastAsia="ko-KR"/>
                    </w:rPr>
                    <w:t xml:space="preserve"> on MCG is MGL </w:t>
                  </w:r>
                  <w:proofErr w:type="spellStart"/>
                  <w:r w:rsidRPr="00C92EF5">
                    <w:rPr>
                      <w:rFonts w:ascii="Arial" w:hAnsi="Arial" w:hint="eastAsia"/>
                      <w:sz w:val="18"/>
                      <w:lang w:eastAsia="ko-KR"/>
                    </w:rPr>
                    <w:t>subframes</w:t>
                  </w:r>
                  <w:proofErr w:type="spellEnd"/>
                  <w:r w:rsidRPr="00C92EF5">
                    <w:rPr>
                      <w:rFonts w:ascii="Arial" w:hAnsi="Arial" w:hint="eastAsia"/>
                      <w:sz w:val="18"/>
                      <w:lang w:eastAsia="ko-KR"/>
                    </w:rPr>
                    <w:t xml:space="preserve"> when </w:t>
                  </w:r>
                  <w:r w:rsidRPr="00C92EF5">
                    <w:rPr>
                      <w:rFonts w:ascii="Arial" w:hAnsi="Arial"/>
                      <w:sz w:val="18"/>
                      <w:lang w:eastAsia="ko-KR"/>
                    </w:rPr>
                    <w:t>MG timing advance</w:t>
                  </w:r>
                  <w:r w:rsidRPr="00C92EF5">
                    <w:rPr>
                      <w:rFonts w:ascii="Arial" w:hAnsi="Arial" w:hint="eastAsia"/>
                      <w:sz w:val="18"/>
                      <w:lang w:eastAsia="ko-KR"/>
                    </w:rPr>
                    <w:t xml:space="preserve"> of 0ms is applied, and (MGL+1) </w:t>
                  </w:r>
                  <w:proofErr w:type="spellStart"/>
                  <w:r w:rsidRPr="00C92EF5">
                    <w:rPr>
                      <w:rFonts w:ascii="Arial" w:hAnsi="Arial" w:hint="eastAsia"/>
                      <w:sz w:val="18"/>
                      <w:lang w:eastAsia="ko-KR"/>
                    </w:rPr>
                    <w:t>subframes</w:t>
                  </w:r>
                  <w:proofErr w:type="spellEnd"/>
                  <w:r w:rsidRPr="00C92EF5">
                    <w:rPr>
                      <w:rFonts w:ascii="Arial" w:hAnsi="Arial" w:hint="eastAsia"/>
                      <w:sz w:val="18"/>
                      <w:lang w:eastAsia="ko-KR"/>
                    </w:rPr>
                    <w:t xml:space="preserve"> when </w:t>
                  </w:r>
                  <w:r w:rsidRPr="00C92EF5">
                    <w:rPr>
                      <w:rFonts w:ascii="Arial" w:hAnsi="Arial"/>
                      <w:sz w:val="18"/>
                      <w:lang w:eastAsia="ko-KR"/>
                    </w:rPr>
                    <w:t>MG timing advance</w:t>
                  </w:r>
                  <w:r w:rsidRPr="00C92EF5">
                    <w:rPr>
                      <w:rFonts w:ascii="Arial" w:hAnsi="Arial" w:hint="eastAsia"/>
                      <w:sz w:val="18"/>
                      <w:lang w:eastAsia="ko-KR"/>
                    </w:rPr>
                    <w:t xml:space="preserve"> of 0.5ms is applied.</w:t>
                  </w:r>
                </w:p>
                <w:p w:rsidR="00614243" w:rsidRPr="0035732A" w:rsidRDefault="00614243" w:rsidP="00457A97">
                  <w:pPr>
                    <w:keepNext/>
                    <w:keepLines/>
                    <w:spacing w:after="0"/>
                    <w:ind w:left="851" w:hanging="851"/>
                    <w:rPr>
                      <w:rFonts w:ascii="Arial" w:hAnsi="Arial"/>
                      <w:sz w:val="18"/>
                      <w:lang w:eastAsia="ja-JP"/>
                    </w:rPr>
                  </w:pPr>
                  <w:r>
                    <w:rPr>
                      <w:rFonts w:ascii="Arial" w:hAnsi="Arial" w:hint="eastAsia"/>
                      <w:sz w:val="18"/>
                      <w:lang w:eastAsia="ja-JP"/>
                    </w:rPr>
                    <w:t>Note2:</w:t>
                  </w:r>
                  <w:r w:rsidRPr="0035732A">
                    <w:rPr>
                      <w:rFonts w:ascii="Arial" w:hAnsi="Arial" w:hint="eastAsia"/>
                      <w:sz w:val="18"/>
                      <w:lang w:eastAsia="ko-KR"/>
                    </w:rPr>
                    <w:t xml:space="preserve"> </w:t>
                  </w:r>
                  <w:r w:rsidRPr="00C92EF5">
                    <w:rPr>
                      <w:rFonts w:ascii="Arial" w:hAnsi="Arial" w:cs="Arial"/>
                      <w:sz w:val="18"/>
                    </w:rPr>
                    <w:tab/>
                  </w:r>
                  <w:r>
                    <w:rPr>
                      <w:rFonts w:ascii="Arial" w:hAnsi="Arial" w:hint="eastAsia"/>
                      <w:sz w:val="18"/>
                      <w:lang w:eastAsia="ja-JP"/>
                    </w:rPr>
                    <w:t>NR SCS of 120 kHz is only applicable to the case with per-UE measurement gap</w:t>
                  </w:r>
                  <w:r w:rsidRPr="0035732A">
                    <w:rPr>
                      <w:rFonts w:ascii="Arial" w:hAnsi="Arial" w:hint="eastAsia"/>
                      <w:sz w:val="18"/>
                      <w:lang w:eastAsia="ja-JP"/>
                    </w:rPr>
                    <w:t>.</w:t>
                  </w:r>
                </w:p>
              </w:tc>
            </w:tr>
          </w:tbl>
          <w:p w:rsidR="00614243" w:rsidRDefault="00614243" w:rsidP="00614243">
            <w:pPr>
              <w:keepNext/>
              <w:keepLines/>
              <w:spacing w:before="60"/>
              <w:rPr>
                <w:rFonts w:ascii="Arial" w:eastAsiaTheme="minorEastAsia" w:hAnsi="Arial"/>
                <w:b/>
                <w:snapToGrid w:val="0"/>
                <w:lang w:eastAsia="zh-CN"/>
              </w:rPr>
            </w:pPr>
            <w:r>
              <w:rPr>
                <w:rFonts w:ascii="Arial" w:eastAsiaTheme="minorEastAsia" w:hAnsi="Arial"/>
                <w:b/>
                <w:snapToGrid w:val="0"/>
                <w:lang w:eastAsia="zh-CN"/>
              </w:rPr>
              <w:t>…</w:t>
            </w:r>
          </w:p>
          <w:p w:rsidR="00614243" w:rsidRPr="001A4DE5" w:rsidRDefault="00614243" w:rsidP="00614243">
            <w:pPr>
              <w:keepNext/>
              <w:keepLines/>
              <w:spacing w:before="60"/>
              <w:jc w:val="center"/>
              <w:rPr>
                <w:rFonts w:ascii="Arial" w:hAnsi="Arial"/>
                <w:b/>
                <w:lang w:val="en-US" w:eastAsia="ja-JP"/>
              </w:rPr>
            </w:pPr>
            <w:r w:rsidRPr="00F03F19">
              <w:rPr>
                <w:rFonts w:ascii="Arial" w:hAnsi="Arial"/>
                <w:b/>
                <w:snapToGrid w:val="0"/>
              </w:rPr>
              <w:t xml:space="preserve">Table </w:t>
            </w:r>
            <w:r w:rsidRPr="00F03F19">
              <w:rPr>
                <w:rFonts w:ascii="Arial" w:hAnsi="Arial" w:hint="eastAsia"/>
                <w:b/>
                <w:snapToGrid w:val="0"/>
                <w:lang w:eastAsia="ko-KR"/>
              </w:rPr>
              <w:t>9.1.2</w:t>
            </w:r>
            <w:r w:rsidRPr="00F03F19">
              <w:rPr>
                <w:rFonts w:ascii="Arial" w:hAnsi="Arial"/>
                <w:b/>
                <w:snapToGrid w:val="0"/>
              </w:rPr>
              <w:t>-</w:t>
            </w:r>
            <w:r w:rsidRPr="00F03F19">
              <w:rPr>
                <w:rFonts w:ascii="Arial" w:hAnsi="Arial" w:hint="eastAsia"/>
                <w:b/>
                <w:snapToGrid w:val="0"/>
                <w:lang w:eastAsia="ko-KR"/>
              </w:rPr>
              <w:t>4</w:t>
            </w:r>
            <w:r>
              <w:rPr>
                <w:rFonts w:ascii="Arial" w:hAnsi="Arial" w:hint="eastAsia"/>
                <w:b/>
                <w:snapToGrid w:val="0"/>
                <w:lang w:eastAsia="ja-JP"/>
              </w:rPr>
              <w:t>b</w:t>
            </w:r>
            <w:r w:rsidRPr="00F03F19">
              <w:rPr>
                <w:rFonts w:ascii="Arial" w:hAnsi="Arial"/>
                <w:b/>
                <w:snapToGrid w:val="0"/>
              </w:rPr>
              <w:t xml:space="preserve">: </w:t>
            </w:r>
            <w:r w:rsidRPr="00F03F19">
              <w:rPr>
                <w:rFonts w:ascii="Arial" w:hAnsi="Arial" w:hint="eastAsia"/>
                <w:b/>
                <w:lang w:val="en-US" w:eastAsia="ko-KR"/>
              </w:rPr>
              <w:t>Total number of interrupted slot</w:t>
            </w:r>
            <w:r>
              <w:rPr>
                <w:rFonts w:ascii="Arial" w:hAnsi="Arial" w:hint="eastAsia"/>
                <w:b/>
                <w:lang w:val="en-US" w:eastAsia="ja-JP"/>
              </w:rPr>
              <w:t>s</w:t>
            </w:r>
            <w:r w:rsidRPr="00F03F19">
              <w:rPr>
                <w:rFonts w:ascii="Arial" w:hAnsi="Arial" w:hint="eastAsia"/>
                <w:b/>
                <w:lang w:val="en-US" w:eastAsia="ko-KR"/>
              </w:rPr>
              <w:t xml:space="preserve"> on </w:t>
            </w:r>
            <w:r>
              <w:rPr>
                <w:rFonts w:ascii="Arial" w:hAnsi="Arial" w:hint="eastAsia"/>
                <w:b/>
                <w:lang w:val="en-US" w:eastAsia="ja-JP"/>
              </w:rPr>
              <w:t>FR2 serving cells</w:t>
            </w:r>
            <w:r>
              <w:rPr>
                <w:rFonts w:ascii="Arial" w:hAnsi="Arial" w:hint="eastAsia"/>
                <w:b/>
                <w:lang w:val="en-US" w:eastAsia="ko-KR"/>
              </w:rPr>
              <w:t xml:space="preserve"> during MGL </w:t>
            </w:r>
            <w:r>
              <w:rPr>
                <w:rFonts w:ascii="Arial" w:hAnsi="Arial"/>
                <w:b/>
                <w:lang w:val="en-US" w:eastAsia="ja-JP"/>
              </w:rPr>
              <w:t>for EN-DC</w:t>
            </w:r>
            <w:r w:rsidRPr="00614243">
              <w:rPr>
                <w:rFonts w:ascii="Arial" w:eastAsiaTheme="minorEastAsia" w:hAnsi="Arial" w:hint="eastAsia"/>
                <w:b/>
                <w:color w:val="FF0000"/>
                <w:lang w:val="en-US" w:eastAsia="zh-CN"/>
              </w:rPr>
              <w:t>,</w:t>
            </w:r>
            <w:r w:rsidRPr="00614243">
              <w:rPr>
                <w:rFonts w:ascii="Arial" w:hAnsi="Arial"/>
                <w:b/>
                <w:color w:val="FF0000"/>
                <w:lang w:val="en-US" w:eastAsia="ja-JP"/>
              </w:rPr>
              <w:t xml:space="preserve"> </w:t>
            </w:r>
            <w:r w:rsidRPr="00614243">
              <w:rPr>
                <w:rFonts w:ascii="Arial" w:hAnsi="Arial"/>
                <w:b/>
                <w:strike/>
                <w:color w:val="FF0000"/>
                <w:lang w:val="en-US" w:eastAsia="ja-JP"/>
              </w:rPr>
              <w:t>and</w:t>
            </w:r>
            <w:r>
              <w:rPr>
                <w:rFonts w:ascii="Arial" w:hAnsi="Arial"/>
                <w:b/>
                <w:lang w:val="en-US" w:eastAsia="ja-JP"/>
              </w:rPr>
              <w:t xml:space="preserve"> NR carrier aggregation</w:t>
            </w:r>
            <w:r>
              <w:t xml:space="preserve"> </w:t>
            </w:r>
            <w:r w:rsidRPr="00614243">
              <w:rPr>
                <w:rFonts w:ascii="Arial" w:hAnsi="Arial"/>
                <w:b/>
                <w:color w:val="FF0000"/>
                <w:lang w:val="en-US" w:eastAsia="ja-JP"/>
              </w:rPr>
              <w:t>and synchronous NR-NR Dual Connectivity</w:t>
            </w:r>
            <w:r>
              <w:rPr>
                <w:rFonts w:ascii="Arial" w:hAnsi="Arial" w:hint="eastAsia"/>
                <w:b/>
                <w:lang w:val="en-US" w:eastAsia="ja-JP"/>
              </w:rPr>
              <w:t xml:space="preserve"> with</w:t>
            </w:r>
            <w:r w:rsidRPr="00F03F19">
              <w:rPr>
                <w:rFonts w:ascii="Arial" w:hAnsi="Arial" w:hint="eastAsia"/>
                <w:b/>
                <w:lang w:val="en-US" w:eastAsia="ko-KR"/>
              </w:rPr>
              <w:t xml:space="preserve"> </w:t>
            </w:r>
            <w:r>
              <w:rPr>
                <w:rFonts w:ascii="Arial" w:hAnsi="Arial" w:hint="eastAsia"/>
                <w:b/>
                <w:lang w:val="en-US" w:eastAsia="ja-JP"/>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614243" w:rsidRPr="00F03F19" w:rsidTr="00457A97">
              <w:trPr>
                <w:jc w:val="center"/>
              </w:trPr>
              <w:tc>
                <w:tcPr>
                  <w:tcW w:w="683" w:type="dxa"/>
                  <w:vMerge w:val="restart"/>
                  <w:shd w:val="clear" w:color="auto" w:fill="auto"/>
                </w:tcPr>
                <w:p w:rsidR="00614243" w:rsidRPr="001A4DE5" w:rsidRDefault="00614243" w:rsidP="00457A97">
                  <w:pPr>
                    <w:keepNext/>
                    <w:keepLines/>
                    <w:spacing w:after="0"/>
                    <w:jc w:val="center"/>
                    <w:rPr>
                      <w:rFonts w:ascii="Arial" w:hAnsi="Arial"/>
                      <w:b/>
                      <w:sz w:val="18"/>
                    </w:rPr>
                  </w:pPr>
                  <w:r w:rsidRPr="001A4DE5">
                    <w:rPr>
                      <w:rFonts w:ascii="Arial" w:hAnsi="Arial" w:hint="eastAsia"/>
                      <w:b/>
                      <w:sz w:val="18"/>
                      <w:lang w:eastAsia="ko-KR"/>
                    </w:rPr>
                    <w:t>NR SCS</w:t>
                  </w:r>
                  <w:r w:rsidRPr="001A4DE5">
                    <w:rPr>
                      <w:rFonts w:ascii="Arial" w:hAnsi="Arial"/>
                      <w:b/>
                      <w:sz w:val="18"/>
                    </w:rPr>
                    <w:t xml:space="preserve"> (kHz)</w:t>
                  </w:r>
                </w:p>
              </w:tc>
              <w:tc>
                <w:tcPr>
                  <w:tcW w:w="7392" w:type="dxa"/>
                  <w:gridSpan w:val="6"/>
                </w:tcPr>
                <w:p w:rsidR="00614243" w:rsidRPr="001A4DE5" w:rsidRDefault="00614243" w:rsidP="00457A97">
                  <w:pPr>
                    <w:keepNext/>
                    <w:keepLines/>
                    <w:spacing w:after="0"/>
                    <w:jc w:val="center"/>
                    <w:rPr>
                      <w:rFonts w:ascii="Arial" w:hAnsi="Arial"/>
                      <w:b/>
                      <w:sz w:val="18"/>
                      <w:lang w:eastAsia="ja-JP"/>
                    </w:rPr>
                  </w:pPr>
                  <w:r w:rsidRPr="001A4DE5">
                    <w:rPr>
                      <w:rFonts w:ascii="Arial" w:hAnsi="Arial"/>
                      <w:b/>
                      <w:sz w:val="18"/>
                      <w:lang w:eastAsia="ko-KR"/>
                    </w:rPr>
                    <w:t>T</w:t>
                  </w:r>
                  <w:r w:rsidRPr="001A4DE5">
                    <w:rPr>
                      <w:rFonts w:ascii="Arial" w:hAnsi="Arial" w:hint="eastAsia"/>
                      <w:b/>
                      <w:sz w:val="18"/>
                      <w:lang w:eastAsia="ko-KR"/>
                    </w:rPr>
                    <w:t>otal number of interrupted slot</w:t>
                  </w:r>
                  <w:r w:rsidRPr="001A4DE5">
                    <w:rPr>
                      <w:rFonts w:ascii="Arial" w:hAnsi="Arial" w:hint="eastAsia"/>
                      <w:b/>
                      <w:sz w:val="18"/>
                      <w:lang w:eastAsia="ja-JP"/>
                    </w:rPr>
                    <w:t>s</w:t>
                  </w:r>
                  <w:r w:rsidRPr="001A4DE5">
                    <w:rPr>
                      <w:rFonts w:ascii="Arial" w:hAnsi="Arial" w:hint="eastAsia"/>
                      <w:b/>
                      <w:sz w:val="18"/>
                      <w:lang w:eastAsia="ko-KR"/>
                    </w:rPr>
                    <w:t xml:space="preserve"> on </w:t>
                  </w:r>
                  <w:r w:rsidRPr="001A4DE5">
                    <w:rPr>
                      <w:rFonts w:ascii="Arial" w:hAnsi="Arial" w:hint="eastAsia"/>
                      <w:b/>
                      <w:sz w:val="18"/>
                      <w:lang w:eastAsia="ja-JP"/>
                    </w:rPr>
                    <w:t>FR2 serving cells</w:t>
                  </w:r>
                </w:p>
              </w:tc>
            </w:tr>
            <w:tr w:rsidR="00614243" w:rsidRPr="00F03F19" w:rsidTr="00457A97">
              <w:trPr>
                <w:jc w:val="center"/>
              </w:trPr>
              <w:tc>
                <w:tcPr>
                  <w:tcW w:w="683" w:type="dxa"/>
                  <w:vMerge/>
                  <w:shd w:val="clear" w:color="auto" w:fill="auto"/>
                </w:tcPr>
                <w:p w:rsidR="00614243" w:rsidRPr="001A4DE5" w:rsidRDefault="00614243" w:rsidP="00457A97">
                  <w:pPr>
                    <w:keepNext/>
                    <w:keepLines/>
                    <w:spacing w:after="0"/>
                    <w:jc w:val="center"/>
                    <w:rPr>
                      <w:rFonts w:ascii="Arial" w:hAnsi="Arial"/>
                      <w:b/>
                      <w:sz w:val="18"/>
                      <w:lang w:eastAsia="ko-KR"/>
                    </w:rPr>
                  </w:pPr>
                </w:p>
              </w:tc>
              <w:tc>
                <w:tcPr>
                  <w:tcW w:w="3696" w:type="dxa"/>
                  <w:gridSpan w:val="3"/>
                </w:tcPr>
                <w:p w:rsidR="00614243" w:rsidRPr="001A4DE5" w:rsidRDefault="00614243" w:rsidP="00457A97">
                  <w:pPr>
                    <w:keepNext/>
                    <w:keepLines/>
                    <w:spacing w:after="0"/>
                    <w:jc w:val="center"/>
                    <w:rPr>
                      <w:rFonts w:ascii="Arial" w:hAnsi="Arial"/>
                      <w:b/>
                      <w:sz w:val="18"/>
                      <w:lang w:eastAsia="ko-KR"/>
                    </w:rPr>
                  </w:pPr>
                  <w:r w:rsidRPr="001A4DE5">
                    <w:rPr>
                      <w:rFonts w:ascii="Arial" w:hAnsi="Arial"/>
                      <w:b/>
                      <w:sz w:val="18"/>
                      <w:lang w:eastAsia="ko-KR"/>
                    </w:rPr>
                    <w:t>W</w:t>
                  </w:r>
                  <w:r w:rsidRPr="001A4DE5">
                    <w:rPr>
                      <w:rFonts w:ascii="Arial" w:hAnsi="Arial" w:hint="eastAsia"/>
                      <w:b/>
                      <w:sz w:val="18"/>
                      <w:lang w:eastAsia="ko-KR"/>
                    </w:rPr>
                    <w:t xml:space="preserve">hen </w:t>
                  </w:r>
                  <w:r w:rsidRPr="001A4DE5">
                    <w:rPr>
                      <w:rFonts w:ascii="Arial" w:hAnsi="Arial"/>
                      <w:b/>
                      <w:sz w:val="18"/>
                      <w:lang w:eastAsia="ko-KR"/>
                    </w:rPr>
                    <w:t>MG timing advance</w:t>
                  </w:r>
                  <w:r w:rsidRPr="001A4DE5">
                    <w:rPr>
                      <w:rFonts w:ascii="Arial" w:hAnsi="Arial" w:hint="eastAsia"/>
                      <w:b/>
                      <w:sz w:val="18"/>
                      <w:lang w:eastAsia="ko-KR"/>
                    </w:rPr>
                    <w:t xml:space="preserve"> of 0ms is applied</w:t>
                  </w:r>
                </w:p>
              </w:tc>
              <w:tc>
                <w:tcPr>
                  <w:tcW w:w="3696" w:type="dxa"/>
                  <w:gridSpan w:val="3"/>
                </w:tcPr>
                <w:p w:rsidR="00614243" w:rsidRPr="001A4DE5" w:rsidRDefault="00614243" w:rsidP="00457A97">
                  <w:pPr>
                    <w:keepNext/>
                    <w:keepLines/>
                    <w:spacing w:after="0"/>
                    <w:jc w:val="center"/>
                    <w:rPr>
                      <w:rFonts w:ascii="Arial" w:hAnsi="Arial"/>
                      <w:b/>
                      <w:sz w:val="18"/>
                      <w:lang w:eastAsia="ko-KR"/>
                    </w:rPr>
                  </w:pPr>
                  <w:r w:rsidRPr="001A4DE5">
                    <w:rPr>
                      <w:rFonts w:ascii="Arial" w:hAnsi="Arial"/>
                      <w:b/>
                      <w:sz w:val="18"/>
                      <w:lang w:eastAsia="ko-KR"/>
                    </w:rPr>
                    <w:t>W</w:t>
                  </w:r>
                  <w:r w:rsidRPr="001A4DE5">
                    <w:rPr>
                      <w:rFonts w:ascii="Arial" w:hAnsi="Arial" w:hint="eastAsia"/>
                      <w:b/>
                      <w:sz w:val="18"/>
                      <w:lang w:eastAsia="ko-KR"/>
                    </w:rPr>
                    <w:t xml:space="preserve">hen </w:t>
                  </w:r>
                  <w:r w:rsidRPr="001A4DE5">
                    <w:rPr>
                      <w:rFonts w:ascii="Arial" w:hAnsi="Arial"/>
                      <w:b/>
                      <w:sz w:val="18"/>
                      <w:lang w:eastAsia="ko-KR"/>
                    </w:rPr>
                    <w:t>MG timing advance</w:t>
                  </w:r>
                  <w:r w:rsidRPr="001A4DE5">
                    <w:rPr>
                      <w:rFonts w:ascii="Arial" w:hAnsi="Arial" w:hint="eastAsia"/>
                      <w:b/>
                      <w:sz w:val="18"/>
                      <w:lang w:eastAsia="ko-KR"/>
                    </w:rPr>
                    <w:t xml:space="preserve"> of 0.</w:t>
                  </w:r>
                  <w:r>
                    <w:rPr>
                      <w:rFonts w:ascii="Arial" w:hAnsi="Arial" w:hint="eastAsia"/>
                      <w:b/>
                      <w:sz w:val="18"/>
                      <w:lang w:eastAsia="ja-JP"/>
                    </w:rPr>
                    <w:t>2</w:t>
                  </w:r>
                  <w:r w:rsidRPr="001A4DE5">
                    <w:rPr>
                      <w:rFonts w:ascii="Arial" w:hAnsi="Arial" w:hint="eastAsia"/>
                      <w:b/>
                      <w:sz w:val="18"/>
                      <w:lang w:eastAsia="ko-KR"/>
                    </w:rPr>
                    <w:t>5ms is applied</w:t>
                  </w:r>
                </w:p>
              </w:tc>
            </w:tr>
            <w:tr w:rsidR="00614243" w:rsidRPr="00F03F19" w:rsidTr="00457A97">
              <w:trPr>
                <w:jc w:val="center"/>
              </w:trPr>
              <w:tc>
                <w:tcPr>
                  <w:tcW w:w="683" w:type="dxa"/>
                  <w:vMerge/>
                  <w:shd w:val="clear" w:color="auto" w:fill="auto"/>
                </w:tcPr>
                <w:p w:rsidR="00614243" w:rsidRPr="001A4DE5" w:rsidRDefault="00614243" w:rsidP="00457A97">
                  <w:pPr>
                    <w:keepNext/>
                    <w:keepLines/>
                    <w:spacing w:after="0"/>
                    <w:jc w:val="center"/>
                    <w:rPr>
                      <w:rFonts w:ascii="Arial" w:hAnsi="Arial"/>
                      <w:b/>
                      <w:sz w:val="18"/>
                    </w:rPr>
                  </w:pPr>
                </w:p>
              </w:tc>
              <w:tc>
                <w:tcPr>
                  <w:tcW w:w="1232" w:type="dxa"/>
                </w:tcPr>
                <w:p w:rsidR="00614243" w:rsidRPr="001A4DE5" w:rsidRDefault="00614243" w:rsidP="00457A97">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5.5</w:t>
                  </w:r>
                  <w:r w:rsidRPr="001A4DE5">
                    <w:rPr>
                      <w:rFonts w:ascii="Arial" w:hAnsi="Arial" w:hint="eastAsia"/>
                      <w:b/>
                      <w:sz w:val="18"/>
                      <w:lang w:eastAsia="ko-KR"/>
                    </w:rPr>
                    <w:t>ms</w:t>
                  </w:r>
                </w:p>
              </w:tc>
              <w:tc>
                <w:tcPr>
                  <w:tcW w:w="1232" w:type="dxa"/>
                </w:tcPr>
                <w:p w:rsidR="00614243" w:rsidRPr="001A4DE5" w:rsidRDefault="00614243" w:rsidP="00457A97">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3.5</w:t>
                  </w:r>
                  <w:r w:rsidRPr="001A4DE5">
                    <w:rPr>
                      <w:rFonts w:ascii="Arial" w:hAnsi="Arial" w:hint="eastAsia"/>
                      <w:b/>
                      <w:sz w:val="18"/>
                      <w:lang w:eastAsia="ko-KR"/>
                    </w:rPr>
                    <w:t>ms</w:t>
                  </w:r>
                </w:p>
              </w:tc>
              <w:tc>
                <w:tcPr>
                  <w:tcW w:w="1232" w:type="dxa"/>
                </w:tcPr>
                <w:p w:rsidR="00614243" w:rsidRPr="001A4DE5" w:rsidRDefault="00614243" w:rsidP="00457A97">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1.5</w:t>
                  </w:r>
                  <w:r w:rsidRPr="001A4DE5">
                    <w:rPr>
                      <w:rFonts w:ascii="Arial" w:hAnsi="Arial" w:hint="eastAsia"/>
                      <w:b/>
                      <w:sz w:val="18"/>
                      <w:lang w:eastAsia="ko-KR"/>
                    </w:rPr>
                    <w:t>ms</w:t>
                  </w:r>
                </w:p>
              </w:tc>
              <w:tc>
                <w:tcPr>
                  <w:tcW w:w="1232" w:type="dxa"/>
                </w:tcPr>
                <w:p w:rsidR="00614243" w:rsidRPr="001A4DE5" w:rsidRDefault="00614243" w:rsidP="00457A97">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5.5</w:t>
                  </w:r>
                  <w:r w:rsidRPr="001A4DE5">
                    <w:rPr>
                      <w:rFonts w:ascii="Arial" w:hAnsi="Arial" w:hint="eastAsia"/>
                      <w:b/>
                      <w:sz w:val="18"/>
                      <w:lang w:eastAsia="ko-KR"/>
                    </w:rPr>
                    <w:t>ms</w:t>
                  </w:r>
                </w:p>
              </w:tc>
              <w:tc>
                <w:tcPr>
                  <w:tcW w:w="1232" w:type="dxa"/>
                </w:tcPr>
                <w:p w:rsidR="00614243" w:rsidRPr="001A4DE5" w:rsidRDefault="00614243" w:rsidP="00457A97">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3.5</w:t>
                  </w:r>
                  <w:r w:rsidRPr="001A4DE5">
                    <w:rPr>
                      <w:rFonts w:ascii="Arial" w:hAnsi="Arial" w:hint="eastAsia"/>
                      <w:b/>
                      <w:sz w:val="18"/>
                      <w:lang w:eastAsia="ko-KR"/>
                    </w:rPr>
                    <w:t>ms</w:t>
                  </w:r>
                </w:p>
              </w:tc>
              <w:tc>
                <w:tcPr>
                  <w:tcW w:w="1232" w:type="dxa"/>
                  <w:shd w:val="clear" w:color="auto" w:fill="auto"/>
                </w:tcPr>
                <w:p w:rsidR="00614243" w:rsidRPr="001A4DE5" w:rsidRDefault="00614243" w:rsidP="00457A97">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1.5</w:t>
                  </w:r>
                  <w:r w:rsidRPr="001A4DE5">
                    <w:rPr>
                      <w:rFonts w:ascii="Arial" w:hAnsi="Arial" w:hint="eastAsia"/>
                      <w:b/>
                      <w:sz w:val="18"/>
                      <w:lang w:eastAsia="ko-KR"/>
                    </w:rPr>
                    <w:t>ms</w:t>
                  </w:r>
                </w:p>
              </w:tc>
            </w:tr>
            <w:tr w:rsidR="00614243" w:rsidRPr="00F03F19" w:rsidTr="00457A97">
              <w:trPr>
                <w:jc w:val="center"/>
              </w:trPr>
              <w:tc>
                <w:tcPr>
                  <w:tcW w:w="683" w:type="dxa"/>
                  <w:shd w:val="clear" w:color="auto" w:fill="auto"/>
                </w:tcPr>
                <w:p w:rsidR="00614243" w:rsidRPr="001A4DE5" w:rsidRDefault="00614243" w:rsidP="00457A97">
                  <w:pPr>
                    <w:keepNext/>
                    <w:keepLines/>
                    <w:spacing w:after="0"/>
                    <w:jc w:val="center"/>
                    <w:rPr>
                      <w:rFonts w:ascii="Arial" w:hAnsi="Arial"/>
                      <w:sz w:val="18"/>
                    </w:rPr>
                  </w:pPr>
                  <w:r w:rsidRPr="001A4DE5">
                    <w:rPr>
                      <w:rFonts w:ascii="Arial" w:hAnsi="Arial"/>
                      <w:sz w:val="18"/>
                    </w:rPr>
                    <w:t>60</w:t>
                  </w:r>
                </w:p>
              </w:tc>
              <w:tc>
                <w:tcPr>
                  <w:tcW w:w="1232" w:type="dxa"/>
                </w:tcPr>
                <w:p w:rsidR="00614243" w:rsidRPr="001A4DE5" w:rsidRDefault="00614243" w:rsidP="00457A97">
                  <w:pPr>
                    <w:keepNext/>
                    <w:keepLines/>
                    <w:spacing w:after="0"/>
                    <w:jc w:val="center"/>
                    <w:rPr>
                      <w:rFonts w:ascii="Arial" w:hAnsi="Arial"/>
                      <w:sz w:val="18"/>
                      <w:lang w:eastAsia="ja-JP"/>
                    </w:rPr>
                  </w:pPr>
                  <w:r w:rsidRPr="001A4DE5">
                    <w:rPr>
                      <w:rFonts w:ascii="Arial" w:hAnsi="Arial" w:hint="eastAsia"/>
                      <w:sz w:val="18"/>
                      <w:lang w:eastAsia="ko-KR"/>
                    </w:rPr>
                    <w:t>2</w:t>
                  </w:r>
                  <w:r>
                    <w:rPr>
                      <w:rFonts w:ascii="Arial" w:hAnsi="Arial" w:hint="eastAsia"/>
                      <w:sz w:val="18"/>
                      <w:lang w:eastAsia="ja-JP"/>
                    </w:rPr>
                    <w:t>2</w:t>
                  </w:r>
                </w:p>
              </w:tc>
              <w:tc>
                <w:tcPr>
                  <w:tcW w:w="1232" w:type="dxa"/>
                </w:tcPr>
                <w:p w:rsidR="00614243" w:rsidRPr="001A4DE5" w:rsidRDefault="00614243" w:rsidP="00457A97">
                  <w:pPr>
                    <w:keepNext/>
                    <w:keepLines/>
                    <w:spacing w:after="0"/>
                    <w:jc w:val="center"/>
                    <w:rPr>
                      <w:rFonts w:ascii="Arial" w:hAnsi="Arial"/>
                      <w:sz w:val="18"/>
                      <w:lang w:eastAsia="ja-JP"/>
                    </w:rPr>
                  </w:pPr>
                  <w:r>
                    <w:rPr>
                      <w:rFonts w:ascii="Arial" w:hAnsi="Arial" w:hint="eastAsia"/>
                      <w:sz w:val="18"/>
                      <w:lang w:eastAsia="ja-JP"/>
                    </w:rPr>
                    <w:t>14</w:t>
                  </w:r>
                </w:p>
              </w:tc>
              <w:tc>
                <w:tcPr>
                  <w:tcW w:w="1232" w:type="dxa"/>
                </w:tcPr>
                <w:p w:rsidR="00614243" w:rsidRPr="001A4DE5" w:rsidRDefault="00614243" w:rsidP="00457A97">
                  <w:pPr>
                    <w:keepNext/>
                    <w:keepLines/>
                    <w:spacing w:after="0"/>
                    <w:jc w:val="center"/>
                    <w:rPr>
                      <w:rFonts w:ascii="Arial" w:hAnsi="Arial"/>
                      <w:sz w:val="18"/>
                      <w:lang w:eastAsia="ja-JP"/>
                    </w:rPr>
                  </w:pPr>
                  <w:r>
                    <w:rPr>
                      <w:rFonts w:ascii="Arial" w:hAnsi="Arial" w:hint="eastAsia"/>
                      <w:sz w:val="18"/>
                      <w:lang w:eastAsia="ja-JP"/>
                    </w:rPr>
                    <w:t>6</w:t>
                  </w:r>
                </w:p>
              </w:tc>
              <w:tc>
                <w:tcPr>
                  <w:tcW w:w="1232" w:type="dxa"/>
                </w:tcPr>
                <w:p w:rsidR="00614243" w:rsidRPr="001A4DE5" w:rsidRDefault="00614243" w:rsidP="00457A97">
                  <w:pPr>
                    <w:keepNext/>
                    <w:keepLines/>
                    <w:spacing w:after="0"/>
                    <w:jc w:val="center"/>
                    <w:rPr>
                      <w:rFonts w:ascii="Arial" w:hAnsi="Arial"/>
                      <w:sz w:val="18"/>
                      <w:lang w:eastAsia="ja-JP"/>
                    </w:rPr>
                  </w:pPr>
                  <w:r w:rsidRPr="001A4DE5">
                    <w:rPr>
                      <w:rFonts w:ascii="Arial" w:hAnsi="Arial" w:hint="eastAsia"/>
                      <w:sz w:val="18"/>
                      <w:lang w:eastAsia="ko-KR"/>
                    </w:rPr>
                    <w:t>2</w:t>
                  </w:r>
                  <w:r>
                    <w:rPr>
                      <w:rFonts w:ascii="Arial" w:hAnsi="Arial" w:hint="eastAsia"/>
                      <w:sz w:val="18"/>
                      <w:lang w:eastAsia="ja-JP"/>
                    </w:rPr>
                    <w:t>2</w:t>
                  </w:r>
                </w:p>
              </w:tc>
              <w:tc>
                <w:tcPr>
                  <w:tcW w:w="1232" w:type="dxa"/>
                </w:tcPr>
                <w:p w:rsidR="00614243" w:rsidRPr="001A4DE5" w:rsidRDefault="00614243" w:rsidP="00457A97">
                  <w:pPr>
                    <w:keepNext/>
                    <w:keepLines/>
                    <w:spacing w:after="0"/>
                    <w:jc w:val="center"/>
                    <w:rPr>
                      <w:rFonts w:ascii="Arial" w:hAnsi="Arial"/>
                      <w:sz w:val="18"/>
                      <w:lang w:eastAsia="ja-JP"/>
                    </w:rPr>
                  </w:pPr>
                  <w:r w:rsidRPr="001A4DE5">
                    <w:rPr>
                      <w:rFonts w:ascii="Arial" w:hAnsi="Arial" w:hint="eastAsia"/>
                      <w:sz w:val="18"/>
                      <w:lang w:eastAsia="ko-KR"/>
                    </w:rPr>
                    <w:t>1</w:t>
                  </w:r>
                  <w:r>
                    <w:rPr>
                      <w:rFonts w:ascii="Arial" w:hAnsi="Arial" w:hint="eastAsia"/>
                      <w:sz w:val="18"/>
                      <w:lang w:eastAsia="ja-JP"/>
                    </w:rPr>
                    <w:t>4</w:t>
                  </w:r>
                </w:p>
              </w:tc>
              <w:tc>
                <w:tcPr>
                  <w:tcW w:w="1232" w:type="dxa"/>
                  <w:shd w:val="clear" w:color="auto" w:fill="auto"/>
                </w:tcPr>
                <w:p w:rsidR="00614243" w:rsidRPr="001A4DE5" w:rsidRDefault="00614243" w:rsidP="00457A97">
                  <w:pPr>
                    <w:keepNext/>
                    <w:keepLines/>
                    <w:spacing w:after="0"/>
                    <w:jc w:val="center"/>
                    <w:rPr>
                      <w:rFonts w:ascii="Arial" w:hAnsi="Arial"/>
                      <w:sz w:val="18"/>
                      <w:lang w:eastAsia="ja-JP"/>
                    </w:rPr>
                  </w:pPr>
                  <w:r>
                    <w:rPr>
                      <w:rFonts w:ascii="Arial" w:hAnsi="Arial" w:hint="eastAsia"/>
                      <w:sz w:val="18"/>
                      <w:lang w:eastAsia="ja-JP"/>
                    </w:rPr>
                    <w:t>6</w:t>
                  </w:r>
                </w:p>
              </w:tc>
            </w:tr>
            <w:tr w:rsidR="00614243" w:rsidRPr="00F03F19" w:rsidTr="00457A97">
              <w:trPr>
                <w:jc w:val="center"/>
              </w:trPr>
              <w:tc>
                <w:tcPr>
                  <w:tcW w:w="683" w:type="dxa"/>
                  <w:shd w:val="clear" w:color="auto" w:fill="auto"/>
                </w:tcPr>
                <w:p w:rsidR="00614243" w:rsidRPr="001A4DE5" w:rsidRDefault="00614243" w:rsidP="00457A97">
                  <w:pPr>
                    <w:keepNext/>
                    <w:keepLines/>
                    <w:spacing w:after="0"/>
                    <w:jc w:val="center"/>
                    <w:rPr>
                      <w:rFonts w:ascii="Arial" w:hAnsi="Arial"/>
                      <w:sz w:val="18"/>
                    </w:rPr>
                  </w:pPr>
                  <w:r w:rsidRPr="001A4DE5">
                    <w:rPr>
                      <w:rFonts w:ascii="Arial" w:hAnsi="Arial"/>
                      <w:sz w:val="18"/>
                    </w:rPr>
                    <w:t>120</w:t>
                  </w:r>
                </w:p>
              </w:tc>
              <w:tc>
                <w:tcPr>
                  <w:tcW w:w="1232" w:type="dxa"/>
                </w:tcPr>
                <w:p w:rsidR="00614243" w:rsidRPr="001A4DE5" w:rsidRDefault="00614243" w:rsidP="00457A97">
                  <w:pPr>
                    <w:keepNext/>
                    <w:keepLines/>
                    <w:spacing w:after="0"/>
                    <w:jc w:val="center"/>
                    <w:rPr>
                      <w:rFonts w:ascii="Arial" w:hAnsi="Arial"/>
                      <w:sz w:val="18"/>
                      <w:lang w:eastAsia="ja-JP"/>
                    </w:rPr>
                  </w:pPr>
                  <w:r>
                    <w:rPr>
                      <w:rFonts w:ascii="Arial" w:hAnsi="Arial" w:hint="eastAsia"/>
                      <w:sz w:val="18"/>
                      <w:lang w:eastAsia="ja-JP"/>
                    </w:rPr>
                    <w:t>44</w:t>
                  </w:r>
                </w:p>
              </w:tc>
              <w:tc>
                <w:tcPr>
                  <w:tcW w:w="1232" w:type="dxa"/>
                </w:tcPr>
                <w:p w:rsidR="00614243" w:rsidRPr="001A4DE5" w:rsidRDefault="00614243" w:rsidP="00457A97">
                  <w:pPr>
                    <w:keepNext/>
                    <w:keepLines/>
                    <w:spacing w:after="0"/>
                    <w:jc w:val="center"/>
                    <w:rPr>
                      <w:rFonts w:ascii="Arial" w:hAnsi="Arial"/>
                      <w:sz w:val="18"/>
                      <w:lang w:eastAsia="ja-JP"/>
                    </w:rPr>
                  </w:pPr>
                  <w:r>
                    <w:rPr>
                      <w:rFonts w:ascii="Arial" w:hAnsi="Arial" w:hint="eastAsia"/>
                      <w:sz w:val="18"/>
                      <w:lang w:eastAsia="ja-JP"/>
                    </w:rPr>
                    <w:t>28</w:t>
                  </w:r>
                </w:p>
              </w:tc>
              <w:tc>
                <w:tcPr>
                  <w:tcW w:w="1232" w:type="dxa"/>
                </w:tcPr>
                <w:p w:rsidR="00614243" w:rsidRPr="001A4DE5" w:rsidRDefault="00614243" w:rsidP="00457A97">
                  <w:pPr>
                    <w:keepNext/>
                    <w:keepLines/>
                    <w:spacing w:after="0"/>
                    <w:jc w:val="center"/>
                    <w:rPr>
                      <w:rFonts w:ascii="Arial" w:hAnsi="Arial"/>
                      <w:sz w:val="18"/>
                      <w:lang w:eastAsia="ja-JP"/>
                    </w:rPr>
                  </w:pPr>
                  <w:r>
                    <w:rPr>
                      <w:rFonts w:ascii="Arial" w:hAnsi="Arial" w:hint="eastAsia"/>
                      <w:sz w:val="18"/>
                      <w:lang w:eastAsia="ja-JP"/>
                    </w:rPr>
                    <w:t>12</w:t>
                  </w:r>
                </w:p>
              </w:tc>
              <w:tc>
                <w:tcPr>
                  <w:tcW w:w="1232" w:type="dxa"/>
                </w:tcPr>
                <w:p w:rsidR="00614243" w:rsidRPr="001A4DE5" w:rsidRDefault="00614243" w:rsidP="00457A97">
                  <w:pPr>
                    <w:keepNext/>
                    <w:keepLines/>
                    <w:spacing w:after="0"/>
                    <w:jc w:val="center"/>
                    <w:rPr>
                      <w:rFonts w:ascii="Arial" w:hAnsi="Arial"/>
                      <w:sz w:val="18"/>
                      <w:lang w:eastAsia="ja-JP"/>
                    </w:rPr>
                  </w:pPr>
                  <w:r w:rsidRPr="001A4DE5">
                    <w:rPr>
                      <w:rFonts w:ascii="Arial" w:hAnsi="Arial" w:hint="eastAsia"/>
                      <w:sz w:val="18"/>
                      <w:lang w:eastAsia="ko-KR"/>
                    </w:rPr>
                    <w:t>4</w:t>
                  </w:r>
                  <w:r>
                    <w:rPr>
                      <w:rFonts w:ascii="Arial" w:hAnsi="Arial" w:hint="eastAsia"/>
                      <w:sz w:val="18"/>
                      <w:lang w:eastAsia="ja-JP"/>
                    </w:rPr>
                    <w:t>4</w:t>
                  </w:r>
                </w:p>
              </w:tc>
              <w:tc>
                <w:tcPr>
                  <w:tcW w:w="1232" w:type="dxa"/>
                </w:tcPr>
                <w:p w:rsidR="00614243" w:rsidRPr="001A4DE5" w:rsidRDefault="00614243" w:rsidP="00457A97">
                  <w:pPr>
                    <w:keepNext/>
                    <w:keepLines/>
                    <w:spacing w:after="0"/>
                    <w:jc w:val="center"/>
                    <w:rPr>
                      <w:rFonts w:ascii="Arial" w:hAnsi="Arial"/>
                      <w:sz w:val="18"/>
                      <w:lang w:eastAsia="ja-JP"/>
                    </w:rPr>
                  </w:pPr>
                  <w:r>
                    <w:rPr>
                      <w:rFonts w:ascii="Arial" w:hAnsi="Arial" w:hint="eastAsia"/>
                      <w:sz w:val="18"/>
                      <w:lang w:eastAsia="ja-JP"/>
                    </w:rPr>
                    <w:t>28</w:t>
                  </w:r>
                </w:p>
              </w:tc>
              <w:tc>
                <w:tcPr>
                  <w:tcW w:w="1232" w:type="dxa"/>
                  <w:shd w:val="clear" w:color="auto" w:fill="auto"/>
                </w:tcPr>
                <w:p w:rsidR="00614243" w:rsidRPr="00963417" w:rsidRDefault="00614243" w:rsidP="00457A97">
                  <w:pPr>
                    <w:keepNext/>
                    <w:keepLines/>
                    <w:spacing w:after="0"/>
                    <w:jc w:val="center"/>
                    <w:rPr>
                      <w:rFonts w:ascii="Arial" w:hAnsi="Arial"/>
                      <w:sz w:val="18"/>
                      <w:lang w:eastAsia="ja-JP"/>
                    </w:rPr>
                  </w:pPr>
                  <w:r>
                    <w:rPr>
                      <w:rFonts w:ascii="Arial" w:hAnsi="Arial" w:hint="eastAsia"/>
                      <w:sz w:val="18"/>
                      <w:lang w:eastAsia="ja-JP"/>
                    </w:rPr>
                    <w:t>1</w:t>
                  </w:r>
                  <w:r w:rsidRPr="001A4DE5">
                    <w:rPr>
                      <w:rFonts w:ascii="Arial" w:hAnsi="Arial" w:hint="eastAsia"/>
                      <w:sz w:val="18"/>
                      <w:lang w:eastAsia="ko-KR"/>
                    </w:rPr>
                    <w:t>2</w:t>
                  </w:r>
                </w:p>
              </w:tc>
            </w:tr>
          </w:tbl>
          <w:p w:rsidR="00614243" w:rsidRDefault="00614243" w:rsidP="00670020">
            <w:pPr>
              <w:spacing w:afterLines="50" w:after="120"/>
              <w:jc w:val="both"/>
              <w:rPr>
                <w:rFonts w:ascii="Calibri" w:eastAsia="宋体" w:hAnsi="Calibri" w:cs="Arial"/>
                <w:lang w:val="en-US" w:eastAsia="zh-CN"/>
              </w:rPr>
            </w:pPr>
          </w:p>
        </w:tc>
      </w:tr>
    </w:tbl>
    <w:p w:rsidR="00B60597" w:rsidRDefault="00B60597" w:rsidP="00B60597">
      <w:pPr>
        <w:spacing w:afterLines="50" w:after="120"/>
        <w:jc w:val="both"/>
        <w:rPr>
          <w:rFonts w:ascii="Calibri" w:eastAsia="宋体" w:hAnsi="Calibri" w:cs="Arial"/>
          <w:b/>
          <w:i/>
          <w:u w:val="single"/>
          <w:lang w:val="en-US" w:eastAsia="zh-CN"/>
        </w:rPr>
      </w:pPr>
    </w:p>
    <w:p w:rsidR="00B60597" w:rsidRPr="00DC3DCE" w:rsidRDefault="00B60597" w:rsidP="00B60597">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4</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For the number of interrupted slots for NR-NR DC, RAN4 adopt the same Table 9.1.2-4 for </w:t>
      </w:r>
      <w:r w:rsidRPr="00B60597">
        <w:rPr>
          <w:rFonts w:ascii="Calibri" w:eastAsia="宋体" w:hAnsi="Calibri" w:cs="Arial"/>
          <w:b/>
          <w:i/>
          <w:u w:val="single"/>
          <w:lang w:val="en-US" w:eastAsia="zh-CN"/>
        </w:rPr>
        <w:t xml:space="preserve">per-UE measurement gap or per-FR measurement gap for </w:t>
      </w:r>
      <w:proofErr w:type="gramStart"/>
      <w:r w:rsidRPr="00B60597">
        <w:rPr>
          <w:rFonts w:ascii="Calibri" w:eastAsia="宋体" w:hAnsi="Calibri" w:cs="Arial"/>
          <w:b/>
          <w:i/>
          <w:u w:val="single"/>
          <w:lang w:val="en-US" w:eastAsia="zh-CN"/>
        </w:rPr>
        <w:t>FR1</w:t>
      </w:r>
      <w:r>
        <w:rPr>
          <w:rFonts w:ascii="Calibri" w:eastAsia="宋体" w:hAnsi="Calibri" w:cs="Arial" w:hint="eastAsia"/>
          <w:b/>
          <w:i/>
          <w:u w:val="single"/>
          <w:lang w:val="en-US" w:eastAsia="zh-CN"/>
        </w:rPr>
        <w:t>,</w:t>
      </w:r>
      <w:proofErr w:type="gramEnd"/>
      <w:r>
        <w:rPr>
          <w:rFonts w:ascii="Calibri" w:eastAsia="宋体" w:hAnsi="Calibri" w:cs="Arial" w:hint="eastAsia"/>
          <w:b/>
          <w:i/>
          <w:u w:val="single"/>
          <w:lang w:val="en-US" w:eastAsia="zh-CN"/>
        </w:rPr>
        <w:t xml:space="preserve"> and </w:t>
      </w:r>
      <w:r>
        <w:rPr>
          <w:rFonts w:ascii="Calibri" w:eastAsia="宋体" w:hAnsi="Calibri" w:cs="Arial"/>
          <w:b/>
          <w:i/>
          <w:u w:val="single"/>
          <w:lang w:val="en-US" w:eastAsia="zh-CN"/>
        </w:rPr>
        <w:t>the</w:t>
      </w:r>
      <w:r>
        <w:rPr>
          <w:rFonts w:ascii="Calibri" w:eastAsia="宋体" w:hAnsi="Calibri" w:cs="Arial" w:hint="eastAsia"/>
          <w:b/>
          <w:i/>
          <w:u w:val="single"/>
          <w:lang w:val="en-US" w:eastAsia="zh-CN"/>
        </w:rPr>
        <w:t xml:space="preserve"> same Table 9.1.2-4b for </w:t>
      </w:r>
      <w:r w:rsidRPr="00B60597">
        <w:rPr>
          <w:rFonts w:ascii="Calibri" w:eastAsia="宋体" w:hAnsi="Calibri" w:cs="Arial"/>
          <w:b/>
          <w:i/>
          <w:u w:val="single"/>
          <w:lang w:val="en-US" w:eastAsia="zh-CN"/>
        </w:rPr>
        <w:t>per-FR measurement gap for FR2</w:t>
      </w:r>
      <w:r w:rsidRPr="00F067C9">
        <w:rPr>
          <w:rFonts w:ascii="Calibri" w:eastAsia="宋体" w:hAnsi="Calibri" w:cs="Arial"/>
          <w:b/>
          <w:i/>
          <w:u w:val="single"/>
          <w:lang w:val="en-US" w:eastAsia="zh-CN"/>
        </w:rPr>
        <w:t>.</w:t>
      </w:r>
    </w:p>
    <w:p w:rsidR="00B60597" w:rsidRDefault="00B60597" w:rsidP="00670020">
      <w:pPr>
        <w:spacing w:afterLines="50" w:after="120"/>
        <w:jc w:val="both"/>
        <w:rPr>
          <w:rFonts w:ascii="Calibri" w:eastAsia="宋体" w:hAnsi="Calibri" w:cs="Arial"/>
          <w:lang w:val="en-US" w:eastAsia="zh-CN"/>
        </w:rPr>
      </w:pPr>
    </w:p>
    <w:p w:rsidR="00614243" w:rsidRPr="00982404" w:rsidRDefault="00614243" w:rsidP="00614243">
      <w:pPr>
        <w:pStyle w:val="Heading4"/>
        <w:rPr>
          <w:rFonts w:eastAsiaTheme="minorEastAsia"/>
          <w:lang w:val="en-US" w:eastAsia="zh-CN"/>
        </w:rPr>
      </w:pPr>
      <w:r>
        <w:rPr>
          <w:rFonts w:eastAsiaTheme="minorEastAsia" w:hint="eastAsia"/>
          <w:lang w:val="en-US" w:eastAsia="zh-CN"/>
        </w:rPr>
        <w:t>2.4 Gap Sharing</w:t>
      </w:r>
    </w:p>
    <w:p w:rsidR="009E2288" w:rsidRPr="00614243" w:rsidRDefault="00B262F4" w:rsidP="0067002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the gap sharing part, based on previous RAN4 discussion, </w:t>
      </w:r>
      <w:proofErr w:type="gramStart"/>
      <w:r>
        <w:rPr>
          <w:rFonts w:ascii="Calibri" w:eastAsia="宋体" w:hAnsi="Calibri" w:cs="Arial" w:hint="eastAsia"/>
          <w:lang w:val="en-US" w:eastAsia="zh-CN"/>
        </w:rPr>
        <w:t xml:space="preserve">we </w:t>
      </w:r>
      <w:r w:rsidR="005162ED">
        <w:rPr>
          <w:rFonts w:ascii="Calibri" w:eastAsia="宋体" w:hAnsi="Calibri" w:cs="Arial" w:hint="eastAsia"/>
          <w:lang w:val="en-US" w:eastAsia="zh-CN"/>
        </w:rPr>
        <w:t xml:space="preserve"> </w:t>
      </w:r>
      <w:r>
        <w:rPr>
          <w:rFonts w:ascii="Calibri" w:eastAsia="宋体" w:hAnsi="Calibri" w:cs="Arial" w:hint="eastAsia"/>
          <w:lang w:val="en-US" w:eastAsia="zh-CN"/>
        </w:rPr>
        <w:t>propose</w:t>
      </w:r>
      <w:proofErr w:type="gramEnd"/>
      <w:r>
        <w:rPr>
          <w:rFonts w:ascii="Calibri" w:eastAsia="宋体" w:hAnsi="Calibri" w:cs="Arial" w:hint="eastAsia"/>
          <w:lang w:val="en-US" w:eastAsia="zh-CN"/>
        </w:rPr>
        <w:t xml:space="preserve"> to adopt the </w:t>
      </w:r>
      <w:r>
        <w:rPr>
          <w:rFonts w:ascii="Calibri" w:eastAsia="宋体" w:hAnsi="Calibri" w:cs="Arial"/>
          <w:lang w:val="en-US" w:eastAsia="zh-CN"/>
        </w:rPr>
        <w:t>mechanism</w:t>
      </w:r>
      <w:r>
        <w:rPr>
          <w:rFonts w:ascii="Calibri" w:eastAsia="宋体" w:hAnsi="Calibri" w:cs="Arial" w:hint="eastAsia"/>
          <w:lang w:val="en-US" w:eastAsia="zh-CN"/>
        </w:rPr>
        <w:t xml:space="preserve"> with considering the priority of certain frequency layers, under </w:t>
      </w:r>
      <w:r>
        <w:rPr>
          <w:rFonts w:ascii="Calibri" w:eastAsia="宋体" w:hAnsi="Calibri" w:cs="Arial"/>
          <w:lang w:val="en-US" w:eastAsia="zh-CN"/>
        </w:rPr>
        <w:t>different</w:t>
      </w:r>
      <w:r>
        <w:rPr>
          <w:rFonts w:ascii="Calibri" w:eastAsia="宋体" w:hAnsi="Calibri" w:cs="Arial" w:hint="eastAsia"/>
          <w:lang w:val="en-US" w:eastAsia="zh-CN"/>
        </w:rPr>
        <w:t xml:space="preserve"> scenarios (including NR-NR DC as one scenario) and measurement configuration, which is addressed in our </w:t>
      </w:r>
      <w:r>
        <w:rPr>
          <w:rFonts w:ascii="Calibri" w:eastAsia="宋体" w:hAnsi="Calibri" w:cs="Arial"/>
          <w:lang w:val="en-US" w:eastAsia="zh-CN"/>
        </w:rPr>
        <w:t>accompanying</w:t>
      </w:r>
      <w:r>
        <w:rPr>
          <w:rFonts w:ascii="Calibri" w:eastAsia="宋体" w:hAnsi="Calibri" w:cs="Arial" w:hint="eastAsia"/>
          <w:lang w:val="en-US" w:eastAsia="zh-CN"/>
        </w:rPr>
        <w:t xml:space="preserve"> paper in details [4]. </w:t>
      </w:r>
    </w:p>
    <w:p w:rsidR="009E2288" w:rsidRDefault="009E2288" w:rsidP="00670020">
      <w:pPr>
        <w:spacing w:afterLines="50" w:after="120"/>
        <w:jc w:val="both"/>
        <w:rPr>
          <w:rFonts w:ascii="Calibri" w:eastAsia="宋体" w:hAnsi="Calibri" w:cs="Arial"/>
          <w:lang w:val="en-US" w:eastAsia="zh-CN"/>
        </w:rPr>
      </w:pPr>
    </w:p>
    <w:p w:rsidR="00B262F4" w:rsidRPr="00982404" w:rsidRDefault="00B262F4" w:rsidP="00B262F4">
      <w:pPr>
        <w:pStyle w:val="Heading4"/>
        <w:rPr>
          <w:rFonts w:eastAsiaTheme="minorEastAsia"/>
          <w:lang w:val="en-US" w:eastAsia="zh-CN"/>
        </w:rPr>
      </w:pPr>
      <w:r>
        <w:rPr>
          <w:rFonts w:eastAsiaTheme="minorEastAsia" w:hint="eastAsia"/>
          <w:lang w:val="en-US" w:eastAsia="zh-CN"/>
        </w:rPr>
        <w:t>2.5 Measurement Capability</w:t>
      </w:r>
    </w:p>
    <w:p w:rsidR="00A50C75" w:rsidRDefault="00B262F4" w:rsidP="007A1106">
      <w:pPr>
        <w:spacing w:afterLines="50" w:after="120"/>
        <w:jc w:val="both"/>
        <w:rPr>
          <w:rFonts w:ascii="Calibri" w:eastAsia="宋体" w:hAnsi="Calibri" w:cs="Arial"/>
          <w:lang w:val="en-US" w:eastAsia="zh-CN"/>
        </w:rPr>
      </w:pPr>
      <w:r>
        <w:rPr>
          <w:rFonts w:ascii="Calibri" w:eastAsia="宋体" w:hAnsi="Calibri" w:cs="Arial" w:hint="eastAsia"/>
          <w:lang w:val="en-US" w:eastAsia="zh-CN"/>
        </w:rPr>
        <w:t>In the TS38.133 Section 9.1.3, the measurement capability is defined for m</w:t>
      </w:r>
      <w:r w:rsidRPr="00B262F4">
        <w:rPr>
          <w:rFonts w:ascii="Calibri" w:eastAsia="宋体" w:hAnsi="Calibri" w:cs="Arial"/>
          <w:lang w:val="en-US" w:eastAsia="zh-CN"/>
        </w:rPr>
        <w:t>aximum allowed layers for multiple monitoring</w:t>
      </w:r>
      <w:r>
        <w:rPr>
          <w:rFonts w:ascii="Calibri" w:eastAsia="宋体" w:hAnsi="Calibri" w:cs="Arial" w:hint="eastAsia"/>
          <w:lang w:val="en-US" w:eastAsia="zh-CN"/>
        </w:rPr>
        <w:t xml:space="preserve">, </w:t>
      </w:r>
      <w:r w:rsidR="00B60597">
        <w:rPr>
          <w:rFonts w:ascii="Calibri" w:eastAsia="宋体" w:hAnsi="Calibri" w:cs="Arial" w:hint="eastAsia"/>
          <w:lang w:val="en-US" w:eastAsia="zh-CN"/>
        </w:rPr>
        <w:t xml:space="preserve">and specifically the requirement for NR-NR DC should be captured in the </w:t>
      </w:r>
      <w:r w:rsidR="00B60597" w:rsidRPr="00B60597">
        <w:rPr>
          <w:rFonts w:ascii="Calibri" w:eastAsia="宋体" w:hAnsi="Calibri" w:cs="Arial"/>
          <w:lang w:val="en-US" w:eastAsia="zh-CN"/>
        </w:rPr>
        <w:t xml:space="preserve">same section </w:t>
      </w:r>
      <w:r w:rsidR="00B60597">
        <w:rPr>
          <w:rFonts w:ascii="Calibri" w:eastAsia="宋体" w:hAnsi="Calibri" w:cs="Arial" w:hint="eastAsia"/>
          <w:lang w:val="en-US" w:eastAsia="zh-CN"/>
        </w:rPr>
        <w:t xml:space="preserve">SA, i.e., </w:t>
      </w:r>
      <w:r w:rsidR="00B60597" w:rsidRPr="00B60597">
        <w:rPr>
          <w:rFonts w:ascii="Calibri" w:eastAsia="宋体" w:hAnsi="Calibri" w:cs="Arial"/>
          <w:lang w:val="en-US" w:eastAsia="zh-CN"/>
        </w:rPr>
        <w:t>9.1.3.2a SA: Maximum allowed layers for multiple monitoring</w:t>
      </w:r>
      <w:r w:rsidR="00B60597">
        <w:rPr>
          <w:rFonts w:ascii="Calibri" w:eastAsia="宋体" w:hAnsi="Calibri" w:cs="Arial" w:hint="eastAsia"/>
          <w:lang w:val="en-US" w:eastAsia="zh-CN"/>
        </w:rPr>
        <w:t xml:space="preserve">. </w:t>
      </w:r>
    </w:p>
    <w:p w:rsidR="007A1106" w:rsidRDefault="007A1106" w:rsidP="007A110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Considering the deployment scenario (FR1+FR2 NR-NR DC with </w:t>
      </w:r>
      <w:r w:rsidRPr="00B262F4">
        <w:rPr>
          <w:rFonts w:ascii="Calibri" w:eastAsia="宋体" w:hAnsi="Calibri" w:cs="Arial"/>
          <w:lang w:val="en-US" w:eastAsia="zh-CN"/>
        </w:rPr>
        <w:t>MCG fully in FR1 and SCG fully in FR2</w:t>
      </w:r>
      <w:r>
        <w:rPr>
          <w:rFonts w:ascii="Calibri" w:eastAsia="宋体" w:hAnsi="Calibri" w:cs="Arial" w:hint="eastAsia"/>
          <w:lang w:val="en-US" w:eastAsia="zh-CN"/>
        </w:rPr>
        <w:t xml:space="preserve">) which </w:t>
      </w:r>
      <w:r w:rsidR="00A50C75">
        <w:rPr>
          <w:rFonts w:ascii="Calibri" w:eastAsia="宋体" w:hAnsi="Calibri" w:cs="Arial" w:hint="eastAsia"/>
          <w:lang w:val="en-US" w:eastAsia="zh-CN"/>
        </w:rPr>
        <w:t>should</w:t>
      </w:r>
      <w:r>
        <w:rPr>
          <w:rFonts w:ascii="Calibri" w:eastAsia="宋体" w:hAnsi="Calibri" w:cs="Arial" w:hint="eastAsia"/>
          <w:lang w:val="en-US" w:eastAsia="zh-CN"/>
        </w:rPr>
        <w:t xml:space="preserve"> </w:t>
      </w:r>
      <w:r w:rsidR="00A50C75">
        <w:rPr>
          <w:rFonts w:ascii="Calibri" w:eastAsia="宋体" w:hAnsi="Calibri" w:cs="Arial" w:hint="eastAsia"/>
          <w:lang w:val="en-US" w:eastAsia="zh-CN"/>
        </w:rPr>
        <w:t xml:space="preserve">be </w:t>
      </w:r>
      <w:r>
        <w:rPr>
          <w:rFonts w:ascii="Calibri" w:eastAsia="宋体" w:hAnsi="Calibri" w:cs="Arial" w:hint="eastAsia"/>
          <w:lang w:val="en-US" w:eastAsia="zh-CN"/>
        </w:rPr>
        <w:t xml:space="preserve">comparable to NR </w:t>
      </w:r>
      <w:r w:rsidR="00A50C75">
        <w:rPr>
          <w:rFonts w:ascii="Calibri" w:eastAsia="宋体" w:hAnsi="Calibri" w:cs="Arial" w:hint="eastAsia"/>
          <w:lang w:val="en-US" w:eastAsia="zh-CN"/>
        </w:rPr>
        <w:t>standalone FR1+FR2 CA</w:t>
      </w:r>
      <w:r>
        <w:rPr>
          <w:rFonts w:ascii="Calibri" w:eastAsia="宋体" w:hAnsi="Calibri" w:cs="Arial" w:hint="eastAsia"/>
          <w:lang w:val="en-US" w:eastAsia="zh-CN"/>
        </w:rPr>
        <w:t xml:space="preserve"> scenario, we propose </w:t>
      </w:r>
      <w:r>
        <w:rPr>
          <w:rFonts w:ascii="Calibri" w:eastAsia="宋体" w:hAnsi="Calibri" w:cs="Arial"/>
          <w:lang w:val="en-US" w:eastAsia="zh-CN"/>
        </w:rPr>
        <w:t>the</w:t>
      </w:r>
      <w:r>
        <w:rPr>
          <w:rFonts w:ascii="Calibri" w:eastAsia="宋体" w:hAnsi="Calibri" w:cs="Arial" w:hint="eastAsia"/>
          <w:lang w:val="en-US" w:eastAsia="zh-CN"/>
        </w:rPr>
        <w:t xml:space="preserve"> same number of layers to be adopted. </w:t>
      </w:r>
      <w:r w:rsidR="00A50C75">
        <w:rPr>
          <w:rFonts w:ascii="Calibri" w:eastAsia="宋体" w:hAnsi="Calibri" w:cs="Arial" w:hint="eastAsia"/>
          <w:lang w:val="en-US" w:eastAsia="zh-CN"/>
        </w:rPr>
        <w:t xml:space="preserve">The rationale is the practical needs for monitoring NR layers and E-UTRA layers is largely depends on the </w:t>
      </w:r>
      <w:r w:rsidR="009B4AC8">
        <w:rPr>
          <w:rFonts w:ascii="Calibri" w:eastAsia="宋体" w:hAnsi="Calibri" w:cs="Arial" w:hint="eastAsia"/>
          <w:lang w:val="en-US" w:eastAsia="zh-CN"/>
        </w:rPr>
        <w:t>operators</w:t>
      </w:r>
      <w:r w:rsidR="009B4AC8">
        <w:rPr>
          <w:rFonts w:ascii="Calibri" w:eastAsia="宋体" w:hAnsi="Calibri" w:cs="Arial"/>
          <w:lang w:val="en-US" w:eastAsia="zh-CN"/>
        </w:rPr>
        <w:t>’</w:t>
      </w:r>
      <w:r w:rsidR="009B4AC8">
        <w:rPr>
          <w:rFonts w:ascii="Calibri" w:eastAsia="宋体" w:hAnsi="Calibri" w:cs="Arial" w:hint="eastAsia"/>
          <w:lang w:val="en-US" w:eastAsia="zh-CN"/>
        </w:rPr>
        <w:t xml:space="preserve"> </w:t>
      </w:r>
      <w:r w:rsidR="00A50C75">
        <w:rPr>
          <w:rFonts w:ascii="Calibri" w:eastAsia="宋体" w:hAnsi="Calibri" w:cs="Arial"/>
          <w:lang w:val="en-US" w:eastAsia="zh-CN"/>
        </w:rPr>
        <w:t>available</w:t>
      </w:r>
      <w:r w:rsidR="00A50C75">
        <w:rPr>
          <w:rFonts w:ascii="Calibri" w:eastAsia="宋体" w:hAnsi="Calibri" w:cs="Arial" w:hint="eastAsia"/>
          <w:lang w:val="en-US" w:eastAsia="zh-CN"/>
        </w:rPr>
        <w:t xml:space="preserve"> band combinations and carrier number, because NR-NR DC</w:t>
      </w:r>
      <w:r w:rsidR="00A50C75">
        <w:rPr>
          <w:rFonts w:ascii="Calibri" w:eastAsia="宋体" w:hAnsi="Calibri" w:cs="Arial"/>
          <w:lang w:val="en-US" w:eastAsia="zh-CN"/>
        </w:rPr>
        <w:t>’</w:t>
      </w:r>
      <w:r w:rsidR="00A50C75">
        <w:rPr>
          <w:rFonts w:ascii="Calibri" w:eastAsia="宋体" w:hAnsi="Calibri" w:cs="Arial" w:hint="eastAsia"/>
          <w:lang w:val="en-US" w:eastAsia="zh-CN"/>
        </w:rPr>
        <w:t xml:space="preserve">s band </w:t>
      </w:r>
      <w:r w:rsidR="00A50C75">
        <w:rPr>
          <w:rFonts w:ascii="Calibri" w:eastAsia="宋体" w:hAnsi="Calibri" w:cs="Arial"/>
          <w:lang w:val="en-US" w:eastAsia="zh-CN"/>
        </w:rPr>
        <w:t>combination</w:t>
      </w:r>
      <w:r w:rsidR="00A50C75">
        <w:rPr>
          <w:rFonts w:ascii="Calibri" w:eastAsia="宋体" w:hAnsi="Calibri" w:cs="Arial" w:hint="eastAsia"/>
          <w:lang w:val="en-US" w:eastAsia="zh-CN"/>
        </w:rPr>
        <w:t xml:space="preserve"> is proposed based on NR FR1+FR2 CA scenario (right now only three scenarios are considered), and we don</w:t>
      </w:r>
      <w:r w:rsidR="00A50C75">
        <w:rPr>
          <w:rFonts w:ascii="Calibri" w:eastAsia="宋体" w:hAnsi="Calibri" w:cs="Arial"/>
          <w:lang w:val="en-US" w:eastAsia="zh-CN"/>
        </w:rPr>
        <w:t>’</w:t>
      </w:r>
      <w:r w:rsidR="00A50C75">
        <w:rPr>
          <w:rFonts w:ascii="Calibri" w:eastAsia="宋体" w:hAnsi="Calibri" w:cs="Arial" w:hint="eastAsia"/>
          <w:lang w:val="en-US" w:eastAsia="zh-CN"/>
        </w:rPr>
        <w:t xml:space="preserve">t see any reason to increase the layer number due to NR-NR </w:t>
      </w:r>
      <w:r w:rsidR="008F72A4">
        <w:rPr>
          <w:rFonts w:ascii="Calibri" w:eastAsia="宋体" w:hAnsi="Calibri" w:cs="Arial" w:hint="eastAsia"/>
          <w:lang w:val="en-US" w:eastAsia="zh-CN"/>
        </w:rPr>
        <w:t xml:space="preserve">DC configured. </w:t>
      </w:r>
    </w:p>
    <w:p w:rsidR="00A50C75" w:rsidRPr="00DC3DCE" w:rsidRDefault="00A50C75" w:rsidP="00A50C75">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5</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For UE with NR-NR DC configured, RAN4 adopt the same requirement for number of layers for multiple monitoring as NR Standalone mode.</w:t>
      </w:r>
    </w:p>
    <w:p w:rsidR="007A1106" w:rsidRDefault="007A1106" w:rsidP="007A1106">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To compare the capability in different operation for SA mode, we provide the following table for comparison purpose. </w:t>
      </w:r>
    </w:p>
    <w:tbl>
      <w:tblPr>
        <w:tblStyle w:val="TableGrid"/>
        <w:tblW w:w="9973" w:type="dxa"/>
        <w:tblLayout w:type="fixed"/>
        <w:tblLook w:val="0420" w:firstRow="1" w:lastRow="0" w:firstColumn="0" w:lastColumn="0" w:noHBand="0" w:noVBand="1"/>
      </w:tblPr>
      <w:tblGrid>
        <w:gridCol w:w="1242"/>
        <w:gridCol w:w="2268"/>
        <w:gridCol w:w="993"/>
        <w:gridCol w:w="1842"/>
        <w:gridCol w:w="1618"/>
        <w:gridCol w:w="2010"/>
      </w:tblGrid>
      <w:tr w:rsidR="00A50C75" w:rsidRPr="00A50C75" w:rsidTr="00A50C75">
        <w:trPr>
          <w:trHeight w:val="20"/>
        </w:trPr>
        <w:tc>
          <w:tcPr>
            <w:tcW w:w="1242" w:type="dxa"/>
            <w:vAlign w:val="center"/>
            <w:hideMark/>
          </w:tcPr>
          <w:p w:rsidR="007A1106" w:rsidRPr="00A50C75" w:rsidRDefault="007A1106" w:rsidP="00A50C75">
            <w:pPr>
              <w:spacing w:after="0"/>
              <w:jc w:val="center"/>
              <w:rPr>
                <w:rFonts w:ascii="Calibri" w:eastAsia="宋体" w:hAnsi="Calibri" w:cs="Arial"/>
                <w:sz w:val="18"/>
                <w:lang w:val="en-US" w:eastAsia="zh-CN"/>
              </w:rPr>
            </w:pPr>
          </w:p>
        </w:tc>
        <w:tc>
          <w:tcPr>
            <w:tcW w:w="2268" w:type="dxa"/>
            <w:vAlign w:val="center"/>
            <w:hideMark/>
          </w:tcPr>
          <w:p w:rsidR="007A1106" w:rsidRPr="00A50C75" w:rsidRDefault="007A1106" w:rsidP="00A50C75">
            <w:pPr>
              <w:spacing w:after="0"/>
              <w:jc w:val="center"/>
              <w:rPr>
                <w:rFonts w:ascii="Calibri" w:eastAsia="宋体" w:hAnsi="Calibri" w:cs="Arial"/>
                <w:sz w:val="18"/>
                <w:lang w:val="en-US" w:eastAsia="zh-CN"/>
              </w:rPr>
            </w:pPr>
          </w:p>
        </w:tc>
        <w:tc>
          <w:tcPr>
            <w:tcW w:w="993" w:type="dxa"/>
            <w:vAlign w:val="center"/>
            <w:hideMark/>
          </w:tcPr>
          <w:p w:rsidR="00920B4E" w:rsidRPr="00A50C75" w:rsidRDefault="007A1106" w:rsidP="00A50C75">
            <w:pPr>
              <w:spacing w:after="0"/>
              <w:jc w:val="center"/>
              <w:rPr>
                <w:rFonts w:ascii="Calibri" w:eastAsia="宋体" w:hAnsi="Calibri" w:cs="Arial"/>
                <w:sz w:val="18"/>
                <w:lang w:val="en-US" w:eastAsia="zh-CN"/>
              </w:rPr>
            </w:pPr>
            <w:r w:rsidRPr="00A50C75">
              <w:rPr>
                <w:rFonts w:ascii="Calibri" w:eastAsia="宋体" w:hAnsi="Calibri" w:cs="Arial"/>
                <w:b/>
                <w:bCs/>
                <w:sz w:val="18"/>
                <w:lang w:val="en-US" w:eastAsia="zh-CN"/>
              </w:rPr>
              <w:t xml:space="preserve">NR inter-frequency </w:t>
            </w:r>
            <w:r w:rsidRPr="00A50C75">
              <w:rPr>
                <w:rFonts w:ascii="Calibri" w:eastAsia="宋体" w:hAnsi="Calibri" w:cs="Arial"/>
                <w:b/>
                <w:bCs/>
                <w:sz w:val="18"/>
                <w:lang w:val="en-US" w:eastAsia="zh-CN"/>
              </w:rPr>
              <w:br/>
              <w:t>carrier</w:t>
            </w:r>
          </w:p>
        </w:tc>
        <w:tc>
          <w:tcPr>
            <w:tcW w:w="1842" w:type="dxa"/>
            <w:vAlign w:val="center"/>
            <w:hideMark/>
          </w:tcPr>
          <w:p w:rsidR="00920B4E" w:rsidRPr="00A50C75" w:rsidRDefault="007A1106" w:rsidP="00A50C75">
            <w:pPr>
              <w:spacing w:after="0"/>
              <w:jc w:val="center"/>
              <w:rPr>
                <w:rFonts w:ascii="Calibri" w:eastAsia="宋体" w:hAnsi="Calibri" w:cs="Arial"/>
                <w:sz w:val="18"/>
                <w:lang w:val="en-US" w:eastAsia="zh-CN"/>
              </w:rPr>
            </w:pPr>
            <w:r w:rsidRPr="00A50C75">
              <w:rPr>
                <w:rFonts w:ascii="Calibri" w:eastAsia="宋体" w:hAnsi="Calibri" w:cs="Arial"/>
                <w:b/>
                <w:bCs/>
                <w:sz w:val="18"/>
                <w:lang w:val="en-US" w:eastAsia="zh-CN"/>
              </w:rPr>
              <w:t xml:space="preserve">E-UTRA TDD </w:t>
            </w:r>
            <w:r w:rsidRPr="00A50C75">
              <w:rPr>
                <w:rFonts w:ascii="Calibri" w:eastAsia="宋体" w:hAnsi="Calibri" w:cs="Arial"/>
                <w:b/>
                <w:bCs/>
                <w:sz w:val="18"/>
                <w:lang w:val="en-US" w:eastAsia="zh-CN"/>
              </w:rPr>
              <w:br/>
              <w:t>inter-RAT carrier</w:t>
            </w:r>
          </w:p>
        </w:tc>
        <w:tc>
          <w:tcPr>
            <w:tcW w:w="1618" w:type="dxa"/>
            <w:vAlign w:val="center"/>
            <w:hideMark/>
          </w:tcPr>
          <w:p w:rsidR="00920B4E" w:rsidRPr="00A50C75" w:rsidRDefault="007A1106" w:rsidP="00A50C75">
            <w:pPr>
              <w:spacing w:after="0"/>
              <w:jc w:val="center"/>
              <w:rPr>
                <w:rFonts w:ascii="Calibri" w:eastAsia="宋体" w:hAnsi="Calibri" w:cs="Arial"/>
                <w:sz w:val="18"/>
                <w:lang w:val="en-US" w:eastAsia="zh-CN"/>
              </w:rPr>
            </w:pPr>
            <w:r w:rsidRPr="00A50C75">
              <w:rPr>
                <w:rFonts w:ascii="Calibri" w:eastAsia="宋体" w:hAnsi="Calibri" w:cs="Arial"/>
                <w:b/>
                <w:bCs/>
                <w:sz w:val="18"/>
                <w:lang w:val="en-US" w:eastAsia="zh-CN"/>
              </w:rPr>
              <w:t xml:space="preserve">E-UTRA FDD </w:t>
            </w:r>
            <w:r w:rsidRPr="00A50C75">
              <w:rPr>
                <w:rFonts w:ascii="Calibri" w:eastAsia="宋体" w:hAnsi="Calibri" w:cs="Arial"/>
                <w:b/>
                <w:bCs/>
                <w:sz w:val="18"/>
                <w:lang w:val="en-US" w:eastAsia="zh-CN"/>
              </w:rPr>
              <w:br/>
              <w:t>inter-RAT carrier</w:t>
            </w:r>
          </w:p>
        </w:tc>
        <w:tc>
          <w:tcPr>
            <w:tcW w:w="2010" w:type="dxa"/>
            <w:vAlign w:val="center"/>
            <w:hideMark/>
          </w:tcPr>
          <w:p w:rsidR="00920B4E" w:rsidRPr="00A50C75" w:rsidRDefault="007A1106" w:rsidP="00A50C75">
            <w:pPr>
              <w:spacing w:after="0"/>
              <w:jc w:val="center"/>
              <w:rPr>
                <w:rFonts w:ascii="Calibri" w:eastAsia="宋体" w:hAnsi="Calibri" w:cs="Arial"/>
                <w:sz w:val="18"/>
                <w:lang w:val="en-US" w:eastAsia="zh-CN"/>
              </w:rPr>
            </w:pPr>
            <w:r w:rsidRPr="00A50C75">
              <w:rPr>
                <w:rFonts w:ascii="Calibri" w:eastAsia="宋体" w:hAnsi="Calibri" w:cs="Arial"/>
                <w:b/>
                <w:bCs/>
                <w:sz w:val="18"/>
                <w:lang w:val="en-US" w:eastAsia="zh-CN"/>
              </w:rPr>
              <w:t>Total effective carriers</w:t>
            </w:r>
          </w:p>
        </w:tc>
      </w:tr>
      <w:tr w:rsidR="00A50C75" w:rsidRPr="00A50C75" w:rsidTr="00A50C75">
        <w:trPr>
          <w:trHeight w:val="659"/>
        </w:trPr>
        <w:tc>
          <w:tcPr>
            <w:tcW w:w="1242" w:type="dxa"/>
            <w:vMerge w:val="restart"/>
            <w:vAlign w:val="center"/>
            <w:hideMark/>
          </w:tcPr>
          <w:p w:rsidR="00A50C75" w:rsidRPr="00A50C75" w:rsidRDefault="00A50C75" w:rsidP="00A50C75">
            <w:pPr>
              <w:spacing w:after="0"/>
              <w:jc w:val="center"/>
              <w:rPr>
                <w:rFonts w:ascii="Calibri" w:eastAsia="宋体" w:hAnsi="Calibri" w:cs="Arial"/>
                <w:sz w:val="18"/>
                <w:lang w:val="en-US" w:eastAsia="zh-CN"/>
              </w:rPr>
            </w:pPr>
            <w:r w:rsidRPr="00A50C75">
              <w:rPr>
                <w:rFonts w:ascii="Calibri" w:eastAsia="宋体" w:hAnsi="Calibri" w:cs="Arial"/>
                <w:b/>
                <w:bCs/>
                <w:sz w:val="18"/>
                <w:lang w:val="en-US" w:eastAsia="zh-CN"/>
              </w:rPr>
              <w:t># of effective carrier freq.</w:t>
            </w:r>
          </w:p>
        </w:tc>
        <w:tc>
          <w:tcPr>
            <w:tcW w:w="2268" w:type="dxa"/>
            <w:vAlign w:val="center"/>
            <w:hideMark/>
          </w:tcPr>
          <w:p w:rsidR="00A50C75" w:rsidRPr="00A50C75" w:rsidRDefault="00A50C75" w:rsidP="00A50C75">
            <w:pPr>
              <w:spacing w:after="0"/>
              <w:jc w:val="center"/>
              <w:rPr>
                <w:rFonts w:ascii="Calibri" w:eastAsia="宋体" w:hAnsi="Calibri" w:cs="Arial"/>
                <w:sz w:val="18"/>
                <w:lang w:val="en-US" w:eastAsia="zh-CN"/>
              </w:rPr>
            </w:pPr>
            <w:r w:rsidRPr="00A50C75">
              <w:rPr>
                <w:rFonts w:ascii="Calibri" w:eastAsia="宋体" w:hAnsi="Calibri" w:cs="Arial"/>
                <w:b/>
                <w:bCs/>
                <w:sz w:val="18"/>
                <w:lang w:val="en-US" w:eastAsia="zh-CN"/>
              </w:rPr>
              <w:t>NR RRC_IDLE state</w:t>
            </w:r>
          </w:p>
        </w:tc>
        <w:tc>
          <w:tcPr>
            <w:tcW w:w="993" w:type="dxa"/>
            <w:vAlign w:val="center"/>
            <w:hideMark/>
          </w:tcPr>
          <w:p w:rsidR="00A50C75" w:rsidRPr="00A50C75" w:rsidRDefault="00A50C75" w:rsidP="00A50C75">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7</w:t>
            </w:r>
          </w:p>
        </w:tc>
        <w:tc>
          <w:tcPr>
            <w:tcW w:w="1842" w:type="dxa"/>
            <w:vAlign w:val="center"/>
            <w:hideMark/>
          </w:tcPr>
          <w:p w:rsidR="00A50C75" w:rsidRPr="00A50C75" w:rsidRDefault="00A50C75" w:rsidP="00A50C75">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7</w:t>
            </w:r>
          </w:p>
        </w:tc>
        <w:tc>
          <w:tcPr>
            <w:tcW w:w="1618" w:type="dxa"/>
            <w:vAlign w:val="center"/>
            <w:hideMark/>
          </w:tcPr>
          <w:p w:rsidR="00A50C75" w:rsidRPr="00A50C75" w:rsidRDefault="00A50C75" w:rsidP="00A50C75">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7</w:t>
            </w:r>
          </w:p>
        </w:tc>
        <w:tc>
          <w:tcPr>
            <w:tcW w:w="2010" w:type="dxa"/>
            <w:vAlign w:val="center"/>
            <w:hideMark/>
          </w:tcPr>
          <w:p w:rsidR="00A50C75" w:rsidRPr="00A50C75" w:rsidRDefault="00A50C75" w:rsidP="00A50C75">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14 (including one serving layer)</w:t>
            </w:r>
          </w:p>
        </w:tc>
      </w:tr>
      <w:tr w:rsidR="00A50C75" w:rsidRPr="00A50C75" w:rsidTr="00A50C75">
        <w:trPr>
          <w:trHeight w:val="659"/>
        </w:trPr>
        <w:tc>
          <w:tcPr>
            <w:tcW w:w="1242" w:type="dxa"/>
            <w:vMerge/>
            <w:vAlign w:val="center"/>
            <w:hideMark/>
          </w:tcPr>
          <w:p w:rsidR="00A50C75" w:rsidRPr="00A50C75" w:rsidRDefault="00A50C75" w:rsidP="00A50C75">
            <w:pPr>
              <w:spacing w:after="0"/>
              <w:jc w:val="center"/>
              <w:rPr>
                <w:rFonts w:ascii="Calibri" w:eastAsia="宋体" w:hAnsi="Calibri" w:cs="Arial"/>
                <w:sz w:val="18"/>
                <w:lang w:val="en-US" w:eastAsia="zh-CN"/>
              </w:rPr>
            </w:pPr>
          </w:p>
        </w:tc>
        <w:tc>
          <w:tcPr>
            <w:tcW w:w="2268" w:type="dxa"/>
            <w:vAlign w:val="center"/>
            <w:hideMark/>
          </w:tcPr>
          <w:p w:rsidR="00A50C75" w:rsidRPr="00A50C75" w:rsidRDefault="00A50C75" w:rsidP="00A50C75">
            <w:pPr>
              <w:spacing w:after="0"/>
              <w:jc w:val="center"/>
              <w:rPr>
                <w:rFonts w:ascii="Calibri" w:eastAsia="宋体" w:hAnsi="Calibri" w:cs="Arial"/>
                <w:sz w:val="18"/>
                <w:lang w:val="en-US" w:eastAsia="zh-CN"/>
              </w:rPr>
            </w:pPr>
            <w:r w:rsidRPr="00A50C75">
              <w:rPr>
                <w:rFonts w:ascii="Calibri" w:eastAsia="宋体" w:hAnsi="Calibri" w:cs="Arial"/>
                <w:b/>
                <w:bCs/>
                <w:sz w:val="18"/>
                <w:lang w:val="en-US" w:eastAsia="zh-CN"/>
              </w:rPr>
              <w:t>NR RRC_CONNECTED state</w:t>
            </w:r>
          </w:p>
        </w:tc>
        <w:tc>
          <w:tcPr>
            <w:tcW w:w="993" w:type="dxa"/>
            <w:vAlign w:val="center"/>
            <w:hideMark/>
          </w:tcPr>
          <w:p w:rsidR="00A50C75" w:rsidRPr="00A50C75" w:rsidRDefault="00A50C75" w:rsidP="00A50C75">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7</w:t>
            </w:r>
          </w:p>
        </w:tc>
        <w:tc>
          <w:tcPr>
            <w:tcW w:w="1842" w:type="dxa"/>
            <w:vAlign w:val="center"/>
            <w:hideMark/>
          </w:tcPr>
          <w:p w:rsidR="00A50C75" w:rsidRPr="00A50C75" w:rsidRDefault="00A50C75" w:rsidP="00A50C75">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7</w:t>
            </w:r>
          </w:p>
        </w:tc>
        <w:tc>
          <w:tcPr>
            <w:tcW w:w="1618" w:type="dxa"/>
            <w:vAlign w:val="center"/>
            <w:hideMark/>
          </w:tcPr>
          <w:p w:rsidR="00A50C75" w:rsidRPr="00A50C75" w:rsidRDefault="00A50C75" w:rsidP="00A50C75">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7</w:t>
            </w:r>
          </w:p>
        </w:tc>
        <w:tc>
          <w:tcPr>
            <w:tcW w:w="2010" w:type="dxa"/>
            <w:vAlign w:val="center"/>
            <w:hideMark/>
          </w:tcPr>
          <w:p w:rsidR="00A50C75" w:rsidRPr="00A50C75" w:rsidRDefault="00A50C75" w:rsidP="00A50C75">
            <w:pPr>
              <w:spacing w:after="0"/>
              <w:jc w:val="center"/>
              <w:rPr>
                <w:rFonts w:ascii="Calibri" w:eastAsia="宋体" w:hAnsi="Calibri" w:cs="Arial"/>
                <w:sz w:val="18"/>
                <w:lang w:val="en-US" w:eastAsia="zh-CN"/>
              </w:rPr>
            </w:pPr>
            <w:r w:rsidRPr="00A50C75">
              <w:rPr>
                <w:rFonts w:ascii="Calibri" w:eastAsia="宋体" w:hAnsi="Calibri" w:cs="Arial"/>
                <w:sz w:val="18"/>
                <w:lang w:val="en-US" w:eastAsia="zh-CN"/>
              </w:rPr>
              <w:t>13</w:t>
            </w:r>
          </w:p>
        </w:tc>
      </w:tr>
      <w:tr w:rsidR="00A50C75" w:rsidRPr="00A50C75" w:rsidTr="00A50C75">
        <w:trPr>
          <w:trHeight w:val="659"/>
        </w:trPr>
        <w:tc>
          <w:tcPr>
            <w:tcW w:w="1242" w:type="dxa"/>
            <w:vMerge/>
            <w:vAlign w:val="center"/>
          </w:tcPr>
          <w:p w:rsidR="00A50C75" w:rsidRPr="00A50C75" w:rsidRDefault="00A50C75" w:rsidP="00A50C75">
            <w:pPr>
              <w:spacing w:after="0"/>
              <w:jc w:val="center"/>
              <w:rPr>
                <w:rFonts w:ascii="Calibri" w:eastAsia="宋体" w:hAnsi="Calibri" w:cs="Arial"/>
                <w:sz w:val="18"/>
                <w:lang w:val="en-US" w:eastAsia="zh-CN"/>
              </w:rPr>
            </w:pPr>
          </w:p>
        </w:tc>
        <w:tc>
          <w:tcPr>
            <w:tcW w:w="2268" w:type="dxa"/>
            <w:vAlign w:val="center"/>
          </w:tcPr>
          <w:p w:rsidR="00A50C75" w:rsidRPr="00A50C75" w:rsidRDefault="00A50C75" w:rsidP="00A50C75">
            <w:pPr>
              <w:spacing w:after="0"/>
              <w:jc w:val="center"/>
              <w:rPr>
                <w:rFonts w:ascii="Calibri" w:eastAsia="宋体" w:hAnsi="Calibri" w:cs="Arial"/>
                <w:b/>
                <w:bCs/>
                <w:sz w:val="18"/>
                <w:lang w:val="en-US" w:eastAsia="zh-CN"/>
              </w:rPr>
            </w:pPr>
            <w:r>
              <w:rPr>
                <w:rFonts w:ascii="Calibri" w:eastAsia="宋体" w:hAnsi="Calibri" w:cs="Arial" w:hint="eastAsia"/>
                <w:b/>
                <w:bCs/>
                <w:sz w:val="18"/>
                <w:lang w:val="en-US" w:eastAsia="zh-CN"/>
              </w:rPr>
              <w:t xml:space="preserve">NR RRC_CONNECTED state with NR-NR DC configured </w:t>
            </w:r>
            <w:r>
              <w:rPr>
                <w:rFonts w:ascii="Calibri" w:eastAsia="宋体" w:hAnsi="Calibri" w:cs="Arial"/>
                <w:b/>
                <w:bCs/>
                <w:sz w:val="18"/>
                <w:lang w:val="en-US" w:eastAsia="zh-CN"/>
              </w:rPr>
              <w:br/>
            </w:r>
            <w:r>
              <w:rPr>
                <w:rFonts w:ascii="Calibri" w:eastAsia="宋体" w:hAnsi="Calibri" w:cs="Arial" w:hint="eastAsia"/>
                <w:b/>
                <w:bCs/>
                <w:sz w:val="18"/>
                <w:lang w:val="en-US" w:eastAsia="zh-CN"/>
              </w:rPr>
              <w:t>(Proposed Values)</w:t>
            </w:r>
          </w:p>
        </w:tc>
        <w:tc>
          <w:tcPr>
            <w:tcW w:w="993" w:type="dxa"/>
            <w:vAlign w:val="center"/>
          </w:tcPr>
          <w:p w:rsidR="00A50C75" w:rsidRPr="008F72A4" w:rsidRDefault="00A50C75" w:rsidP="00A50C75">
            <w:pPr>
              <w:spacing w:after="0"/>
              <w:jc w:val="center"/>
              <w:rPr>
                <w:rFonts w:ascii="Calibri" w:eastAsia="宋体" w:hAnsi="Calibri" w:cs="Arial"/>
                <w:b/>
                <w:color w:val="FF0000"/>
                <w:sz w:val="18"/>
                <w:lang w:val="en-US" w:eastAsia="zh-CN"/>
              </w:rPr>
            </w:pPr>
            <w:r w:rsidRPr="008F72A4">
              <w:rPr>
                <w:rFonts w:ascii="Calibri" w:eastAsia="宋体" w:hAnsi="Calibri" w:cs="Arial" w:hint="eastAsia"/>
                <w:b/>
                <w:color w:val="FF0000"/>
                <w:sz w:val="18"/>
                <w:lang w:val="en-US" w:eastAsia="zh-CN"/>
              </w:rPr>
              <w:t>7</w:t>
            </w:r>
          </w:p>
        </w:tc>
        <w:tc>
          <w:tcPr>
            <w:tcW w:w="1842" w:type="dxa"/>
            <w:vAlign w:val="center"/>
          </w:tcPr>
          <w:p w:rsidR="00A50C75" w:rsidRPr="008F72A4" w:rsidRDefault="00A50C75" w:rsidP="00A50C75">
            <w:pPr>
              <w:spacing w:after="0"/>
              <w:jc w:val="center"/>
              <w:rPr>
                <w:rFonts w:ascii="Calibri" w:eastAsia="宋体" w:hAnsi="Calibri" w:cs="Arial"/>
                <w:b/>
                <w:color w:val="FF0000"/>
                <w:sz w:val="18"/>
                <w:lang w:val="en-US" w:eastAsia="zh-CN"/>
              </w:rPr>
            </w:pPr>
            <w:r w:rsidRPr="008F72A4">
              <w:rPr>
                <w:rFonts w:ascii="Calibri" w:eastAsia="宋体" w:hAnsi="Calibri" w:cs="Arial" w:hint="eastAsia"/>
                <w:b/>
                <w:color w:val="FF0000"/>
                <w:sz w:val="18"/>
                <w:lang w:val="en-US" w:eastAsia="zh-CN"/>
              </w:rPr>
              <w:t>7</w:t>
            </w:r>
          </w:p>
        </w:tc>
        <w:tc>
          <w:tcPr>
            <w:tcW w:w="1618" w:type="dxa"/>
            <w:vAlign w:val="center"/>
          </w:tcPr>
          <w:p w:rsidR="00A50C75" w:rsidRPr="008F72A4" w:rsidRDefault="00A50C75" w:rsidP="00A50C75">
            <w:pPr>
              <w:spacing w:after="0"/>
              <w:jc w:val="center"/>
              <w:rPr>
                <w:rFonts w:ascii="Calibri" w:eastAsia="宋体" w:hAnsi="Calibri" w:cs="Arial"/>
                <w:b/>
                <w:color w:val="FF0000"/>
                <w:sz w:val="18"/>
                <w:lang w:val="en-US" w:eastAsia="zh-CN"/>
              </w:rPr>
            </w:pPr>
            <w:r w:rsidRPr="008F72A4">
              <w:rPr>
                <w:rFonts w:ascii="Calibri" w:eastAsia="宋体" w:hAnsi="Calibri" w:cs="Arial" w:hint="eastAsia"/>
                <w:b/>
                <w:color w:val="FF0000"/>
                <w:sz w:val="18"/>
                <w:lang w:val="en-US" w:eastAsia="zh-CN"/>
              </w:rPr>
              <w:t>7</w:t>
            </w:r>
          </w:p>
        </w:tc>
        <w:tc>
          <w:tcPr>
            <w:tcW w:w="2010" w:type="dxa"/>
            <w:vAlign w:val="center"/>
          </w:tcPr>
          <w:p w:rsidR="00A50C75" w:rsidRPr="008F72A4" w:rsidRDefault="00A50C75" w:rsidP="00A50C75">
            <w:pPr>
              <w:spacing w:after="0"/>
              <w:jc w:val="center"/>
              <w:rPr>
                <w:rFonts w:ascii="Calibri" w:eastAsia="宋体" w:hAnsi="Calibri" w:cs="Arial"/>
                <w:b/>
                <w:color w:val="FF0000"/>
                <w:sz w:val="18"/>
                <w:lang w:val="en-US" w:eastAsia="zh-CN"/>
              </w:rPr>
            </w:pPr>
            <w:r w:rsidRPr="008F72A4">
              <w:rPr>
                <w:rFonts w:ascii="Calibri" w:eastAsia="宋体" w:hAnsi="Calibri" w:cs="Arial" w:hint="eastAsia"/>
                <w:b/>
                <w:color w:val="FF0000"/>
                <w:sz w:val="18"/>
                <w:lang w:val="en-US" w:eastAsia="zh-CN"/>
              </w:rPr>
              <w:t>13</w:t>
            </w:r>
          </w:p>
        </w:tc>
      </w:tr>
    </w:tbl>
    <w:p w:rsidR="007A1106" w:rsidRDefault="007A1106" w:rsidP="007A1106">
      <w:pPr>
        <w:spacing w:afterLines="50" w:after="120"/>
        <w:jc w:val="both"/>
        <w:rPr>
          <w:rFonts w:ascii="Calibri" w:eastAsia="宋体" w:hAnsi="Calibri" w:cs="Arial"/>
          <w:lang w:val="en-US" w:eastAsia="zh-CN"/>
        </w:rPr>
      </w:pPr>
    </w:p>
    <w:p w:rsidR="008F72A4" w:rsidRPr="008F72A4" w:rsidRDefault="008F72A4" w:rsidP="008F72A4">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measurement c</w:t>
      </w:r>
      <w:r w:rsidRPr="008F72A4">
        <w:rPr>
          <w:rFonts w:ascii="Calibri" w:eastAsia="宋体" w:hAnsi="Calibri" w:cs="Arial"/>
          <w:lang w:val="en-US" w:eastAsia="zh-CN"/>
        </w:rPr>
        <w:t>apability of event triggering and repo</w:t>
      </w:r>
      <w:r>
        <w:rPr>
          <w:rFonts w:ascii="Calibri" w:eastAsia="宋体" w:hAnsi="Calibri" w:cs="Arial"/>
          <w:lang w:val="en-US" w:eastAsia="zh-CN"/>
        </w:rPr>
        <w:t>rting criteria in Section 9.1.4</w:t>
      </w:r>
      <w:r>
        <w:rPr>
          <w:rFonts w:ascii="Calibri" w:eastAsia="宋体" w:hAnsi="Calibri" w:cs="Arial" w:hint="eastAsia"/>
          <w:lang w:val="en-US" w:eastAsia="zh-CN"/>
        </w:rPr>
        <w:t>,</w:t>
      </w:r>
      <w:r w:rsidRPr="008F72A4">
        <w:rPr>
          <w:rFonts w:ascii="Calibri" w:eastAsia="宋体" w:hAnsi="Calibri" w:cs="Arial"/>
          <w:lang w:val="en-US" w:eastAsia="zh-CN"/>
        </w:rPr>
        <w:t xml:space="preserve"> </w:t>
      </w:r>
      <w:r>
        <w:rPr>
          <w:rFonts w:ascii="Calibri" w:eastAsia="宋体" w:hAnsi="Calibri" w:cs="Arial" w:hint="eastAsia"/>
          <w:lang w:val="en-US" w:eastAsia="zh-CN"/>
        </w:rPr>
        <w:t xml:space="preserve">the requirement for </w:t>
      </w:r>
      <w:r w:rsidRPr="008F72A4">
        <w:rPr>
          <w:rFonts w:ascii="Calibri" w:eastAsia="宋体" w:hAnsi="Calibri" w:cs="Arial"/>
          <w:lang w:val="en-US" w:eastAsia="zh-CN"/>
        </w:rPr>
        <w:t xml:space="preserve">NR-NR DC </w:t>
      </w:r>
      <w:r>
        <w:rPr>
          <w:rFonts w:ascii="Calibri" w:eastAsia="宋体" w:hAnsi="Calibri" w:cs="Arial" w:hint="eastAsia"/>
          <w:lang w:val="en-US" w:eastAsia="zh-CN"/>
        </w:rPr>
        <w:t>should be</w:t>
      </w:r>
      <w:r w:rsidRPr="008F72A4">
        <w:rPr>
          <w:rFonts w:ascii="Calibri" w:eastAsia="宋体" w:hAnsi="Calibri" w:cs="Arial"/>
          <w:lang w:val="en-US" w:eastAsia="zh-CN"/>
        </w:rPr>
        <w:t xml:space="preserve"> considered in the </w:t>
      </w:r>
      <w:r>
        <w:rPr>
          <w:rFonts w:ascii="Calibri" w:eastAsia="宋体" w:hAnsi="Calibri" w:cs="Arial" w:hint="eastAsia"/>
          <w:lang w:val="en-US" w:eastAsia="zh-CN"/>
        </w:rPr>
        <w:t>part</w:t>
      </w:r>
      <w:r w:rsidRPr="008F72A4">
        <w:rPr>
          <w:rFonts w:ascii="Calibri" w:eastAsia="宋体" w:hAnsi="Calibri" w:cs="Arial"/>
          <w:lang w:val="en-US" w:eastAsia="zh-CN"/>
        </w:rPr>
        <w:t xml:space="preserve"> for NR Standalone</w:t>
      </w:r>
      <w:r>
        <w:rPr>
          <w:rFonts w:ascii="Calibri" w:eastAsia="宋体" w:hAnsi="Calibri" w:cs="Arial" w:hint="eastAsia"/>
          <w:lang w:val="en-US" w:eastAsia="zh-CN"/>
        </w:rPr>
        <w:t>, which we propose to reuse the same number as NR standalone</w:t>
      </w:r>
      <w:r w:rsidRPr="008F72A4">
        <w:rPr>
          <w:rFonts w:ascii="Calibri" w:eastAsia="宋体" w:hAnsi="Calibri" w:cs="Arial"/>
          <w:lang w:val="en-US" w:eastAsia="zh-CN"/>
        </w:rPr>
        <w:t xml:space="preserve">. </w:t>
      </w:r>
    </w:p>
    <w:p w:rsidR="008F72A4" w:rsidRPr="00DC3DCE" w:rsidRDefault="008F72A4" w:rsidP="008F72A4">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6</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For UE with NR-NR DC configured, the same </w:t>
      </w:r>
      <w:r w:rsidRPr="008F72A4">
        <w:rPr>
          <w:rFonts w:ascii="Calibri" w:eastAsia="宋体" w:hAnsi="Calibri" w:cs="Arial"/>
          <w:b/>
          <w:i/>
          <w:u w:val="single"/>
          <w:lang w:val="en-US" w:eastAsia="zh-CN"/>
        </w:rPr>
        <w:t xml:space="preserve">measurement capability of event triggering and reporting criteria </w:t>
      </w:r>
      <w:r>
        <w:rPr>
          <w:rFonts w:ascii="Calibri" w:eastAsia="宋体" w:hAnsi="Calibri" w:cs="Arial" w:hint="eastAsia"/>
          <w:b/>
          <w:i/>
          <w:u w:val="single"/>
          <w:lang w:val="en-US" w:eastAsia="zh-CN"/>
        </w:rPr>
        <w:t>for NR standalone can be reused, and no revision is needed for Section 9.1.4</w:t>
      </w:r>
      <w:r w:rsidRPr="008F72A4">
        <w:rPr>
          <w:rFonts w:ascii="Calibri" w:eastAsia="宋体" w:hAnsi="Calibri" w:cs="Arial"/>
          <w:b/>
          <w:i/>
          <w:u w:val="single"/>
          <w:lang w:val="en-US" w:eastAsia="zh-CN"/>
        </w:rPr>
        <w:t>.</w:t>
      </w:r>
    </w:p>
    <w:p w:rsidR="00B262F4" w:rsidRDefault="00B262F4" w:rsidP="00670020">
      <w:pPr>
        <w:spacing w:afterLines="50" w:after="120"/>
        <w:jc w:val="both"/>
        <w:rPr>
          <w:rFonts w:ascii="Calibri" w:eastAsia="宋体" w:hAnsi="Calibri" w:cs="Arial"/>
          <w:lang w:val="en-US" w:eastAsia="zh-CN"/>
        </w:rPr>
      </w:pPr>
    </w:p>
    <w:p w:rsidR="008F72A4" w:rsidRPr="00982404" w:rsidRDefault="008F72A4" w:rsidP="008F72A4">
      <w:pPr>
        <w:pStyle w:val="Heading4"/>
        <w:rPr>
          <w:rFonts w:eastAsiaTheme="minorEastAsia"/>
          <w:lang w:val="en-US" w:eastAsia="zh-CN"/>
        </w:rPr>
      </w:pPr>
      <w:r>
        <w:rPr>
          <w:rFonts w:eastAsiaTheme="minorEastAsia" w:hint="eastAsia"/>
          <w:lang w:val="en-US" w:eastAsia="zh-CN"/>
        </w:rPr>
        <w:t xml:space="preserve">2.6 </w:t>
      </w:r>
      <w:r w:rsidR="00CE2356">
        <w:rPr>
          <w:rFonts w:eastAsiaTheme="minorEastAsia" w:hint="eastAsia"/>
          <w:lang w:val="en-US" w:eastAsia="zh-CN"/>
        </w:rPr>
        <w:t xml:space="preserve">Intra-frequency Measurement </w:t>
      </w:r>
      <w:r w:rsidRPr="008F72A4">
        <w:rPr>
          <w:rFonts w:eastAsiaTheme="minorEastAsia"/>
          <w:lang w:val="en-US" w:eastAsia="zh-CN"/>
        </w:rPr>
        <w:t>Requirement</w:t>
      </w:r>
    </w:p>
    <w:p w:rsidR="00CE2356" w:rsidRDefault="00CE2356" w:rsidP="00CE2356">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For intra-frequency measurement </w:t>
      </w:r>
      <w:r>
        <w:rPr>
          <w:rFonts w:ascii="Calibri" w:eastAsia="宋体" w:hAnsi="Calibri" w:cs="Arial"/>
          <w:lang w:val="en-US" w:eastAsia="zh-CN"/>
        </w:rPr>
        <w:t>requirement</w:t>
      </w:r>
      <w:r>
        <w:rPr>
          <w:rFonts w:ascii="Calibri" w:eastAsia="宋体" w:hAnsi="Calibri" w:cs="Arial" w:hint="eastAsia"/>
          <w:lang w:val="en-US" w:eastAsia="zh-CN"/>
        </w:rPr>
        <w:t xml:space="preserve"> with multiple</w:t>
      </w:r>
      <w:r w:rsidR="009B4AC8">
        <w:rPr>
          <w:rFonts w:ascii="Calibri" w:eastAsia="宋体" w:hAnsi="Calibri" w:cs="Arial" w:hint="eastAsia"/>
          <w:lang w:val="en-US" w:eastAsia="zh-CN"/>
        </w:rPr>
        <w:t xml:space="preserve"> serving cells (multiple NR </w:t>
      </w:r>
      <w:proofErr w:type="spellStart"/>
      <w:r w:rsidR="009B4AC8">
        <w:rPr>
          <w:rFonts w:ascii="Calibri" w:eastAsia="宋体" w:hAnsi="Calibri" w:cs="Arial" w:hint="eastAsia"/>
          <w:lang w:val="en-US" w:eastAsia="zh-CN"/>
        </w:rPr>
        <w:t>SCells</w:t>
      </w:r>
      <w:proofErr w:type="spellEnd"/>
      <w:r w:rsidR="009B4AC8">
        <w:rPr>
          <w:rFonts w:ascii="Calibri" w:eastAsia="宋体" w:hAnsi="Calibri" w:cs="Arial" w:hint="eastAsia"/>
          <w:lang w:val="en-US" w:eastAsia="zh-CN"/>
        </w:rPr>
        <w:t xml:space="preserve"> in NR SA or EN-DC case), t</w:t>
      </w:r>
      <w:r w:rsidRPr="00CE2356">
        <w:rPr>
          <w:rFonts w:ascii="Calibri" w:eastAsia="宋体" w:hAnsi="Calibri" w:cs="Arial"/>
          <w:lang w:val="en-US" w:eastAsia="zh-CN"/>
        </w:rPr>
        <w:t xml:space="preserve">he requirement of single frequency layer is further scaled by the parameter </w:t>
      </w:r>
      <w:proofErr w:type="spellStart"/>
      <w:r w:rsidRPr="00CE2356">
        <w:rPr>
          <w:rFonts w:ascii="Calibri" w:eastAsia="宋体" w:hAnsi="Calibri" w:cs="Arial"/>
          <w:lang w:val="en-US" w:eastAsia="zh-CN"/>
        </w:rPr>
        <w:t>Kca</w:t>
      </w:r>
      <w:proofErr w:type="spellEnd"/>
      <w:r w:rsidRPr="00CE2356">
        <w:rPr>
          <w:rFonts w:ascii="Calibri" w:eastAsia="宋体" w:hAnsi="Calibri" w:cs="Arial"/>
          <w:lang w:val="en-US" w:eastAsia="zh-CN"/>
        </w:rPr>
        <w:t>, which is a carrier-specific scaling factor</w:t>
      </w:r>
      <w:r w:rsidR="009B4AC8">
        <w:rPr>
          <w:rFonts w:ascii="Calibri" w:eastAsia="宋体" w:hAnsi="Calibri" w:cs="Arial" w:hint="eastAsia"/>
          <w:lang w:val="en-US" w:eastAsia="zh-CN"/>
        </w:rPr>
        <w:t xml:space="preserve"> to</w:t>
      </w:r>
      <w:r w:rsidRPr="00CE2356">
        <w:rPr>
          <w:rFonts w:ascii="Calibri" w:eastAsia="宋体" w:hAnsi="Calibri" w:cs="Arial"/>
          <w:lang w:val="en-US" w:eastAsia="zh-CN"/>
        </w:rPr>
        <w:t xml:space="preserve"> consider multiple frequency layers</w:t>
      </w:r>
      <w:r w:rsidR="009B4AC8">
        <w:rPr>
          <w:rFonts w:ascii="Calibri" w:eastAsia="宋体" w:hAnsi="Calibri" w:cs="Arial" w:hint="eastAsia"/>
          <w:lang w:val="en-US" w:eastAsia="zh-CN"/>
        </w:rPr>
        <w:t xml:space="preserve">. </w:t>
      </w:r>
      <w:r w:rsidRPr="00CE2356">
        <w:rPr>
          <w:rFonts w:ascii="Calibri" w:eastAsia="宋体" w:hAnsi="Calibri" w:cs="Arial"/>
          <w:lang w:val="en-US" w:eastAsia="zh-CN"/>
        </w:rPr>
        <w:t xml:space="preserve">Specifically, current requirements are: </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9B4AC8" w:rsidRPr="009B4AC8" w:rsidTr="009B4AC8">
        <w:trPr>
          <w:trHeight w:val="1497"/>
        </w:trPr>
        <w:tc>
          <w:tcPr>
            <w:tcW w:w="9437" w:type="dxa"/>
            <w:tcMar>
              <w:top w:w="0" w:type="dxa"/>
              <w:left w:w="108" w:type="dxa"/>
              <w:bottom w:w="0" w:type="dxa"/>
              <w:right w:w="108" w:type="dxa"/>
            </w:tcMar>
            <w:hideMark/>
          </w:tcPr>
          <w:p w:rsidR="009B4AC8" w:rsidRPr="009B4AC8" w:rsidRDefault="009B4AC8" w:rsidP="00DE6DBD">
            <w:pPr>
              <w:pStyle w:val="B1"/>
              <w:ind w:leftChars="-58" w:left="168"/>
              <w:rPr>
                <w:sz w:val="18"/>
              </w:rPr>
            </w:pPr>
            <w:r w:rsidRPr="009B4AC8">
              <w:rPr>
                <w:sz w:val="18"/>
              </w:rPr>
              <w:tab/>
            </w:r>
            <w:proofErr w:type="spellStart"/>
            <w:r w:rsidRPr="009B4AC8">
              <w:rPr>
                <w:sz w:val="18"/>
              </w:rPr>
              <w:t>K</w:t>
            </w:r>
            <w:r w:rsidRPr="009B4AC8">
              <w:rPr>
                <w:sz w:val="18"/>
                <w:vertAlign w:val="subscript"/>
              </w:rPr>
              <w:t>ca</w:t>
            </w:r>
            <w:proofErr w:type="spellEnd"/>
            <w:r w:rsidRPr="009B4AC8">
              <w:rPr>
                <w:sz w:val="18"/>
              </w:rPr>
              <w:t xml:space="preserve">: For FR1, </w:t>
            </w:r>
            <w:proofErr w:type="spellStart"/>
            <w:r w:rsidRPr="009B4AC8">
              <w:rPr>
                <w:sz w:val="18"/>
              </w:rPr>
              <w:t>K</w:t>
            </w:r>
            <w:r w:rsidRPr="009B4AC8">
              <w:rPr>
                <w:sz w:val="18"/>
                <w:vertAlign w:val="subscript"/>
              </w:rPr>
              <w:t>ca</w:t>
            </w:r>
            <w:proofErr w:type="spellEnd"/>
            <w:r w:rsidRPr="009B4AC8">
              <w:rPr>
                <w:sz w:val="18"/>
              </w:rPr>
              <w:t xml:space="preserve"> =1 for measurements on frequencies corresponding to </w:t>
            </w:r>
            <w:proofErr w:type="spellStart"/>
            <w:r w:rsidRPr="009B4AC8">
              <w:rPr>
                <w:sz w:val="18"/>
              </w:rPr>
              <w:t>PCell</w:t>
            </w:r>
            <w:proofErr w:type="spellEnd"/>
            <w:r w:rsidRPr="009B4AC8">
              <w:rPr>
                <w:sz w:val="18"/>
              </w:rPr>
              <w:t xml:space="preserve"> or </w:t>
            </w:r>
            <w:proofErr w:type="spellStart"/>
            <w:r w:rsidRPr="009B4AC8">
              <w:rPr>
                <w:sz w:val="18"/>
              </w:rPr>
              <w:t>PSCell</w:t>
            </w:r>
            <w:proofErr w:type="spellEnd"/>
            <w:r w:rsidRPr="009B4AC8">
              <w:rPr>
                <w:sz w:val="18"/>
              </w:rPr>
              <w:t xml:space="preserve">, and </w:t>
            </w:r>
            <w:proofErr w:type="spellStart"/>
            <w:r w:rsidRPr="009B4AC8">
              <w:rPr>
                <w:sz w:val="18"/>
              </w:rPr>
              <w:t>K</w:t>
            </w:r>
            <w:r w:rsidRPr="009B4AC8">
              <w:rPr>
                <w:sz w:val="18"/>
                <w:vertAlign w:val="subscript"/>
              </w:rPr>
              <w:t>ca</w:t>
            </w:r>
            <w:proofErr w:type="spellEnd"/>
            <w:r w:rsidRPr="009B4AC8">
              <w:rPr>
                <w:sz w:val="18"/>
              </w:rPr>
              <w:t xml:space="preserve"> =number of configured </w:t>
            </w:r>
            <w:proofErr w:type="spellStart"/>
            <w:r w:rsidRPr="009B4AC8">
              <w:rPr>
                <w:sz w:val="18"/>
              </w:rPr>
              <w:t>SCells</w:t>
            </w:r>
            <w:proofErr w:type="spellEnd"/>
            <w:r w:rsidRPr="009B4AC8">
              <w:rPr>
                <w:sz w:val="18"/>
              </w:rPr>
              <w:t xml:space="preserve"> for measurements on frequencies corresponding to FR1 only </w:t>
            </w:r>
            <w:proofErr w:type="spellStart"/>
            <w:r w:rsidRPr="009B4AC8">
              <w:rPr>
                <w:sz w:val="18"/>
              </w:rPr>
              <w:t>SCells</w:t>
            </w:r>
            <w:proofErr w:type="spellEnd"/>
          </w:p>
          <w:p w:rsidR="009B4AC8" w:rsidRPr="009B4AC8" w:rsidRDefault="009B4AC8" w:rsidP="00DE6DBD">
            <w:pPr>
              <w:pStyle w:val="B1"/>
              <w:ind w:leftChars="-58" w:left="168"/>
              <w:rPr>
                <w:i/>
                <w:sz w:val="18"/>
              </w:rPr>
            </w:pPr>
            <w:r w:rsidRPr="009B4AC8">
              <w:rPr>
                <w:i/>
                <w:sz w:val="18"/>
              </w:rPr>
              <w:tab/>
              <w:t xml:space="preserve">Editor’s </w:t>
            </w:r>
            <w:proofErr w:type="gramStart"/>
            <w:r w:rsidRPr="009B4AC8">
              <w:rPr>
                <w:i/>
                <w:sz w:val="18"/>
              </w:rPr>
              <w:t>note :</w:t>
            </w:r>
            <w:proofErr w:type="gramEnd"/>
            <w:r w:rsidRPr="009B4AC8">
              <w:rPr>
                <w:i/>
                <w:sz w:val="18"/>
              </w:rPr>
              <w:t xml:space="preserve"> </w:t>
            </w:r>
            <w:proofErr w:type="spellStart"/>
            <w:r w:rsidRPr="009B4AC8">
              <w:rPr>
                <w:i/>
                <w:sz w:val="18"/>
              </w:rPr>
              <w:t>K</w:t>
            </w:r>
            <w:r w:rsidRPr="009B4AC8">
              <w:rPr>
                <w:i/>
                <w:sz w:val="18"/>
                <w:vertAlign w:val="subscript"/>
              </w:rPr>
              <w:t>ca</w:t>
            </w:r>
            <w:proofErr w:type="spellEnd"/>
            <w:r w:rsidRPr="009B4AC8">
              <w:rPr>
                <w:i/>
                <w:sz w:val="18"/>
              </w:rPr>
              <w:t xml:space="preserve"> for </w:t>
            </w:r>
            <w:proofErr w:type="spellStart"/>
            <w:r w:rsidRPr="009B4AC8">
              <w:rPr>
                <w:i/>
                <w:sz w:val="18"/>
              </w:rPr>
              <w:t>SCells</w:t>
            </w:r>
            <w:proofErr w:type="spellEnd"/>
            <w:r w:rsidRPr="009B4AC8">
              <w:rPr>
                <w:i/>
                <w:sz w:val="18"/>
              </w:rPr>
              <w:t xml:space="preserve"> on FR1 assumes that all </w:t>
            </w:r>
            <w:proofErr w:type="spellStart"/>
            <w:r w:rsidRPr="009B4AC8">
              <w:rPr>
                <w:i/>
                <w:sz w:val="18"/>
              </w:rPr>
              <w:t>Scell</w:t>
            </w:r>
            <w:proofErr w:type="spellEnd"/>
            <w:r w:rsidRPr="009B4AC8">
              <w:rPr>
                <w:i/>
                <w:sz w:val="18"/>
              </w:rPr>
              <w:t xml:space="preserve"> SMTC are overlapping(definition FFS). </w:t>
            </w:r>
            <w:proofErr w:type="spellStart"/>
            <w:r w:rsidRPr="009B4AC8">
              <w:rPr>
                <w:i/>
                <w:sz w:val="18"/>
              </w:rPr>
              <w:t>K</w:t>
            </w:r>
            <w:r w:rsidRPr="009B4AC8">
              <w:rPr>
                <w:i/>
                <w:sz w:val="18"/>
                <w:vertAlign w:val="subscript"/>
              </w:rPr>
              <w:t>ca</w:t>
            </w:r>
            <w:proofErr w:type="spellEnd"/>
            <w:r w:rsidRPr="009B4AC8">
              <w:rPr>
                <w:i/>
                <w:sz w:val="18"/>
              </w:rPr>
              <w:t xml:space="preserve"> definition may </w:t>
            </w:r>
            <w:proofErr w:type="gramStart"/>
            <w:r w:rsidRPr="009B4AC8">
              <w:rPr>
                <w:i/>
                <w:sz w:val="18"/>
              </w:rPr>
              <w:t>be  revised</w:t>
            </w:r>
            <w:proofErr w:type="gramEnd"/>
            <w:r w:rsidRPr="009B4AC8">
              <w:rPr>
                <w:i/>
                <w:sz w:val="18"/>
              </w:rPr>
              <w:t xml:space="preserve"> for </w:t>
            </w:r>
            <w:proofErr w:type="spellStart"/>
            <w:r w:rsidRPr="009B4AC8">
              <w:rPr>
                <w:i/>
                <w:sz w:val="18"/>
              </w:rPr>
              <w:t>non overlapping</w:t>
            </w:r>
            <w:proofErr w:type="spellEnd"/>
            <w:r w:rsidRPr="009B4AC8">
              <w:rPr>
                <w:i/>
                <w:sz w:val="18"/>
              </w:rPr>
              <w:t xml:space="preserve"> </w:t>
            </w:r>
            <w:proofErr w:type="spellStart"/>
            <w:r w:rsidRPr="009B4AC8">
              <w:rPr>
                <w:i/>
                <w:sz w:val="18"/>
              </w:rPr>
              <w:t>Scell</w:t>
            </w:r>
            <w:proofErr w:type="spellEnd"/>
            <w:r w:rsidRPr="009B4AC8">
              <w:rPr>
                <w:i/>
                <w:sz w:val="18"/>
              </w:rPr>
              <w:t xml:space="preserve"> SMTCs.</w:t>
            </w:r>
          </w:p>
          <w:p w:rsidR="009B4AC8" w:rsidRPr="009B4AC8" w:rsidRDefault="009B4AC8" w:rsidP="009B4AC8">
            <w:pPr>
              <w:ind w:leftChars="-58" w:left="-116" w:firstLine="284"/>
              <w:rPr>
                <w:rFonts w:eastAsiaTheme="minorEastAsia" w:hint="eastAsia"/>
                <w:i/>
                <w:sz w:val="18"/>
                <w:lang w:eastAsia="zh-CN"/>
              </w:rPr>
            </w:pPr>
            <w:r w:rsidRPr="009B4AC8">
              <w:rPr>
                <w:i/>
                <w:sz w:val="18"/>
              </w:rPr>
              <w:t xml:space="preserve">Editor’s </w:t>
            </w:r>
            <w:proofErr w:type="spellStart"/>
            <w:r w:rsidRPr="009B4AC8">
              <w:rPr>
                <w:i/>
                <w:sz w:val="18"/>
              </w:rPr>
              <w:t>note:K</w:t>
            </w:r>
            <w:r w:rsidRPr="009B4AC8">
              <w:rPr>
                <w:i/>
                <w:sz w:val="18"/>
                <w:vertAlign w:val="subscript"/>
              </w:rPr>
              <w:t>ca</w:t>
            </w:r>
            <w:proofErr w:type="spellEnd"/>
            <w:r w:rsidRPr="009B4AC8">
              <w:rPr>
                <w:i/>
                <w:sz w:val="18"/>
              </w:rPr>
              <w:t xml:space="preserve"> is FFS if any FR2 serving cells are configured</w:t>
            </w:r>
          </w:p>
        </w:tc>
      </w:tr>
    </w:tbl>
    <w:p w:rsidR="009B4AC8" w:rsidRDefault="009B4AC8" w:rsidP="009B4AC8">
      <w:pPr>
        <w:spacing w:afterLines="50" w:after="120"/>
        <w:jc w:val="both"/>
        <w:rPr>
          <w:rFonts w:ascii="Calibri" w:eastAsia="宋体" w:hAnsi="Calibri" w:cs="Arial" w:hint="eastAsia"/>
          <w:lang w:eastAsia="zh-CN"/>
        </w:rPr>
      </w:pPr>
    </w:p>
    <w:p w:rsidR="009B4AC8" w:rsidRDefault="009B4AC8" w:rsidP="009B4AC8">
      <w:pPr>
        <w:spacing w:afterLines="50" w:after="120"/>
        <w:jc w:val="both"/>
        <w:rPr>
          <w:rFonts w:ascii="Calibri" w:eastAsia="宋体" w:hAnsi="Calibri" w:cs="Arial" w:hint="eastAsia"/>
          <w:lang w:eastAsia="zh-CN"/>
        </w:rPr>
      </w:pPr>
      <w:r>
        <w:rPr>
          <w:rFonts w:ascii="Calibri" w:eastAsia="宋体" w:hAnsi="Calibri" w:cs="Arial" w:hint="eastAsia"/>
          <w:lang w:eastAsia="zh-CN"/>
        </w:rPr>
        <w:t xml:space="preserve">As presented above, RAN4 only made the conclusion for FR1 only case, while FR1+FR2 CA case is FFS now. From </w:t>
      </w:r>
      <w:r w:rsidR="00DE6DBD">
        <w:rPr>
          <w:rFonts w:ascii="Calibri" w:eastAsia="宋体" w:hAnsi="Calibri" w:cs="Arial" w:hint="eastAsia"/>
          <w:lang w:eastAsia="zh-CN"/>
        </w:rPr>
        <w:t>our</w:t>
      </w:r>
      <w:r>
        <w:rPr>
          <w:rFonts w:ascii="Calibri" w:eastAsia="宋体" w:hAnsi="Calibri" w:cs="Arial" w:hint="eastAsia"/>
          <w:lang w:eastAsia="zh-CN"/>
        </w:rPr>
        <w:t xml:space="preserve"> understanding, the</w:t>
      </w:r>
      <w:r w:rsidR="00DE6DBD">
        <w:rPr>
          <w:rFonts w:ascii="Calibri" w:eastAsia="宋体" w:hAnsi="Calibri" w:cs="Arial" w:hint="eastAsia"/>
          <w:lang w:eastAsia="zh-CN"/>
        </w:rPr>
        <w:t xml:space="preserve"> same</w:t>
      </w:r>
      <w:r>
        <w:rPr>
          <w:rFonts w:ascii="Calibri" w:eastAsia="宋体" w:hAnsi="Calibri" w:cs="Arial" w:hint="eastAsia"/>
          <w:lang w:eastAsia="zh-CN"/>
        </w:rPr>
        <w:t xml:space="preserve"> assumption of </w:t>
      </w:r>
      <w:r w:rsidR="00DE6DBD">
        <w:rPr>
          <w:rFonts w:ascii="Calibri" w:eastAsia="宋体" w:hAnsi="Calibri" w:cs="Arial" w:hint="eastAsia"/>
          <w:lang w:eastAsia="zh-CN"/>
        </w:rPr>
        <w:t xml:space="preserve">searcher number for FR1+FR2 CA can be reused for FR1-FR2 NR-NR DC UE, and the same relaxing factor can be reused. </w:t>
      </w:r>
    </w:p>
    <w:p w:rsidR="00DE6DBD" w:rsidRPr="00DC3DCE" w:rsidRDefault="00DE6DBD" w:rsidP="00DE6DBD">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7</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For UE with </w:t>
      </w:r>
      <w:r>
        <w:rPr>
          <w:rFonts w:ascii="Calibri" w:eastAsia="宋体" w:hAnsi="Calibri" w:cs="Arial" w:hint="eastAsia"/>
          <w:b/>
          <w:i/>
          <w:u w:val="single"/>
          <w:lang w:val="en-US" w:eastAsia="zh-CN"/>
        </w:rPr>
        <w:t xml:space="preserve">FR1-FR2 </w:t>
      </w:r>
      <w:r>
        <w:rPr>
          <w:rFonts w:ascii="Calibri" w:eastAsia="宋体" w:hAnsi="Calibri" w:cs="Arial" w:hint="eastAsia"/>
          <w:b/>
          <w:i/>
          <w:u w:val="single"/>
          <w:lang w:val="en-US" w:eastAsia="zh-CN"/>
        </w:rPr>
        <w:t xml:space="preserve">NR-NR DC configured, the same </w:t>
      </w:r>
      <w:r>
        <w:rPr>
          <w:rFonts w:ascii="Calibri" w:eastAsia="宋体" w:hAnsi="Calibri" w:cs="Arial" w:hint="eastAsia"/>
          <w:b/>
          <w:i/>
          <w:u w:val="single"/>
          <w:lang w:val="en-US" w:eastAsia="zh-CN"/>
        </w:rPr>
        <w:t>relaxing factor for multiple serving cell can be reused as FR1-FR2 NR CA case</w:t>
      </w:r>
      <w:r w:rsidRPr="008F72A4">
        <w:rPr>
          <w:rFonts w:ascii="Calibri" w:eastAsia="宋体" w:hAnsi="Calibri" w:cs="Arial"/>
          <w:b/>
          <w:i/>
          <w:u w:val="single"/>
          <w:lang w:val="en-US" w:eastAsia="zh-CN"/>
        </w:rPr>
        <w:t>.</w:t>
      </w:r>
    </w:p>
    <w:p w:rsidR="00DE6DBD" w:rsidRDefault="00DE6DBD" w:rsidP="009B4AC8">
      <w:pPr>
        <w:spacing w:afterLines="50" w:after="120"/>
        <w:jc w:val="both"/>
        <w:rPr>
          <w:rFonts w:ascii="Calibri" w:eastAsia="宋体" w:hAnsi="Calibri" w:cs="Arial" w:hint="eastAsia"/>
          <w:lang w:val="en-US" w:eastAsia="zh-CN"/>
        </w:rPr>
      </w:pPr>
    </w:p>
    <w:p w:rsidR="00DE6DBD" w:rsidRPr="00982404" w:rsidRDefault="00DE6DBD" w:rsidP="00DE6DBD">
      <w:pPr>
        <w:pStyle w:val="Heading4"/>
        <w:rPr>
          <w:rFonts w:eastAsiaTheme="minorEastAsia"/>
          <w:lang w:val="en-US" w:eastAsia="zh-CN"/>
        </w:rPr>
      </w:pPr>
      <w:r>
        <w:rPr>
          <w:rFonts w:eastAsiaTheme="minorEastAsia" w:hint="eastAsia"/>
          <w:lang w:val="en-US" w:eastAsia="zh-CN"/>
        </w:rPr>
        <w:t>2.</w:t>
      </w:r>
      <w:r>
        <w:rPr>
          <w:rFonts w:eastAsiaTheme="minorEastAsia" w:hint="eastAsia"/>
          <w:lang w:val="en-US" w:eastAsia="zh-CN"/>
        </w:rPr>
        <w:t>7</w:t>
      </w:r>
      <w:r>
        <w:rPr>
          <w:rFonts w:eastAsiaTheme="minorEastAsia" w:hint="eastAsia"/>
          <w:lang w:val="en-US" w:eastAsia="zh-CN"/>
        </w:rPr>
        <w:t xml:space="preserve"> </w:t>
      </w:r>
      <w:r>
        <w:rPr>
          <w:rFonts w:eastAsiaTheme="minorEastAsia" w:hint="eastAsia"/>
          <w:lang w:val="en-US" w:eastAsia="zh-CN"/>
        </w:rPr>
        <w:t>SFTD Measurement</w:t>
      </w:r>
    </w:p>
    <w:p w:rsidR="00DE6DBD" w:rsidRDefault="00E17D29" w:rsidP="00DE6DBD">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In previous reply LS to RAN2 [5], it has been mentioned that </w:t>
      </w:r>
      <w:r>
        <w:rPr>
          <w:rFonts w:ascii="Calibri" w:eastAsia="宋体" w:hAnsi="Calibri" w:cs="Arial"/>
          <w:lang w:val="en-US" w:eastAsia="zh-CN"/>
        </w:rPr>
        <w:t>“</w:t>
      </w:r>
      <w:r w:rsidRPr="00E17D29">
        <w:rPr>
          <w:rFonts w:ascii="Calibri" w:eastAsia="宋体" w:hAnsi="Calibri" w:cs="Arial"/>
          <w:lang w:val="en-US" w:eastAsia="zh-CN"/>
        </w:rPr>
        <w:t>SFTD measurement under NR-NR DC could be discussed in RAN4 later if NR-NR DC is agreed to be specified in Rel-15.</w:t>
      </w:r>
      <w:r>
        <w:rPr>
          <w:rFonts w:ascii="Calibri" w:eastAsia="宋体" w:hAnsi="Calibri" w:cs="Arial"/>
          <w:lang w:val="en-US" w:eastAsia="zh-CN"/>
        </w:rPr>
        <w:t>”</w:t>
      </w:r>
      <w:r>
        <w:rPr>
          <w:rFonts w:ascii="Calibri" w:eastAsia="宋体" w:hAnsi="Calibri" w:cs="Arial" w:hint="eastAsia"/>
          <w:lang w:val="en-US" w:eastAsia="zh-CN"/>
        </w:rPr>
        <w:t xml:space="preserve"> However, with c</w:t>
      </w:r>
      <w:r w:rsidR="00DE6DBD">
        <w:rPr>
          <w:rFonts w:ascii="Calibri" w:eastAsia="宋体" w:hAnsi="Calibri" w:cs="Arial" w:hint="eastAsia"/>
          <w:lang w:val="en-US" w:eastAsia="zh-CN"/>
        </w:rPr>
        <w:t xml:space="preserve">onsidering only synchronous NR-NR Dual Connectivity is considered in Rel-15 late drop, </w:t>
      </w:r>
      <w:r>
        <w:rPr>
          <w:rFonts w:ascii="Calibri" w:eastAsia="宋体" w:hAnsi="Calibri" w:cs="Arial" w:hint="eastAsia"/>
          <w:lang w:val="en-US" w:eastAsia="zh-CN"/>
        </w:rPr>
        <w:t xml:space="preserve">it is not necessary to define </w:t>
      </w:r>
      <w:r w:rsidR="00DE6DBD">
        <w:rPr>
          <w:rFonts w:ascii="Calibri" w:eastAsia="宋体" w:hAnsi="Calibri" w:cs="Arial" w:hint="eastAsia"/>
          <w:lang w:val="en-US" w:eastAsia="zh-CN"/>
        </w:rPr>
        <w:t xml:space="preserve">SFTD measurement </w:t>
      </w:r>
      <w:r>
        <w:rPr>
          <w:rFonts w:ascii="Calibri" w:eastAsia="宋体" w:hAnsi="Calibri" w:cs="Arial" w:hint="eastAsia"/>
          <w:lang w:val="en-US" w:eastAsia="zh-CN"/>
        </w:rPr>
        <w:t xml:space="preserve">for NR-NR DC. </w:t>
      </w:r>
    </w:p>
    <w:p w:rsidR="00E17D29" w:rsidRPr="00DC3DCE" w:rsidRDefault="00E17D29" w:rsidP="00E17D29">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 xml:space="preserve">Proposal </w:t>
      </w:r>
      <w:r>
        <w:rPr>
          <w:rFonts w:ascii="Calibri" w:eastAsia="宋体" w:hAnsi="Calibri" w:cs="Arial" w:hint="eastAsia"/>
          <w:b/>
          <w:i/>
          <w:u w:val="single"/>
          <w:lang w:val="en-US" w:eastAsia="zh-CN"/>
        </w:rPr>
        <w:t>8</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For Rel-15 NR-NR DC, SFTD measurement is not needed to be introduced considering </w:t>
      </w:r>
      <w:r>
        <w:rPr>
          <w:rFonts w:ascii="Calibri" w:eastAsia="宋体" w:hAnsi="Calibri" w:cs="Arial"/>
          <w:b/>
          <w:i/>
          <w:u w:val="single"/>
          <w:lang w:val="en-US" w:eastAsia="zh-CN"/>
        </w:rPr>
        <w:t>synchronous</w:t>
      </w:r>
      <w:r>
        <w:rPr>
          <w:rFonts w:ascii="Calibri" w:eastAsia="宋体" w:hAnsi="Calibri" w:cs="Arial" w:hint="eastAsia"/>
          <w:b/>
          <w:i/>
          <w:u w:val="single"/>
          <w:lang w:val="en-US" w:eastAsia="zh-CN"/>
        </w:rPr>
        <w:t xml:space="preserve"> operation. </w:t>
      </w:r>
    </w:p>
    <w:p w:rsidR="00E17D29" w:rsidRPr="00E17D29" w:rsidRDefault="00E17D29" w:rsidP="00DE6DBD">
      <w:pPr>
        <w:spacing w:afterLines="50" w:after="120"/>
        <w:jc w:val="both"/>
        <w:rPr>
          <w:rFonts w:ascii="Calibri" w:eastAsia="宋体" w:hAnsi="Calibri" w:cs="Arial" w:hint="eastAsia"/>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E17D29" w:rsidP="005E6799">
      <w:pPr>
        <w:spacing w:afterLines="50" w:after="120"/>
        <w:jc w:val="both"/>
        <w:rPr>
          <w:rFonts w:ascii="Calibri" w:eastAsia="宋体" w:hAnsi="Calibri" w:cs="Arial"/>
          <w:lang w:val="en-US" w:eastAsia="zh-CN"/>
        </w:rPr>
      </w:pPr>
      <w:r w:rsidRPr="00E17D29">
        <w:rPr>
          <w:rFonts w:ascii="Calibri" w:eastAsia="宋体" w:hAnsi="Calibri" w:cs="Arial"/>
          <w:lang w:val="en-US" w:eastAsia="zh-CN"/>
        </w:rPr>
        <w:t>In this contribution, we provide</w:t>
      </w:r>
      <w:r>
        <w:rPr>
          <w:rFonts w:ascii="Calibri" w:eastAsia="宋体" w:hAnsi="Calibri" w:cs="Arial" w:hint="eastAsia"/>
          <w:lang w:val="en-US" w:eastAsia="zh-CN"/>
        </w:rPr>
        <w:t>d</w:t>
      </w:r>
      <w:r w:rsidRPr="00E17D29">
        <w:rPr>
          <w:rFonts w:ascii="Calibri" w:eastAsia="宋体" w:hAnsi="Calibri" w:cs="Arial"/>
          <w:lang w:val="en-US" w:eastAsia="zh-CN"/>
        </w:rPr>
        <w:t xml:space="preserve"> our views for the expected changes on measurement related requirement (i.e., in Chapter 9 of TS38.133) due to the introduced NR-NR D</w:t>
      </w:r>
      <w:r>
        <w:rPr>
          <w:rFonts w:ascii="Calibri" w:eastAsia="宋体" w:hAnsi="Calibri" w:cs="Arial"/>
          <w:lang w:val="en-US" w:eastAsia="zh-CN"/>
        </w:rPr>
        <w:t>ual Connectivity in late drop</w:t>
      </w:r>
      <w:r w:rsidR="004765C5">
        <w:rPr>
          <w:rFonts w:ascii="Calibri" w:eastAsia="宋体" w:hAnsi="Calibri" w:cs="Arial" w:hint="eastAsia"/>
          <w:lang w:val="en-US" w:eastAsia="zh-CN"/>
        </w:rPr>
        <w:t xml:space="preserve">, with the following </w:t>
      </w:r>
      <w:r>
        <w:rPr>
          <w:rFonts w:ascii="Calibri" w:eastAsia="宋体" w:hAnsi="Calibri" w:cs="Arial" w:hint="eastAsia"/>
          <w:lang w:val="en-US" w:eastAsia="zh-CN"/>
        </w:rPr>
        <w:t xml:space="preserve">observations and </w:t>
      </w:r>
      <w:r w:rsidR="004765C5">
        <w:rPr>
          <w:rFonts w:ascii="Calibri" w:eastAsia="宋体" w:hAnsi="Calibri" w:cs="Arial" w:hint="eastAsia"/>
          <w:lang w:val="en-US" w:eastAsia="zh-CN"/>
        </w:rPr>
        <w:t>proposals achieved</w:t>
      </w:r>
      <w:r>
        <w:rPr>
          <w:rFonts w:ascii="Calibri" w:eastAsia="宋体" w:hAnsi="Calibri" w:cs="Arial" w:hint="eastAsia"/>
          <w:lang w:val="en-US" w:eastAsia="zh-CN"/>
        </w:rPr>
        <w:t xml:space="preserve">: </w:t>
      </w:r>
    </w:p>
    <w:p w:rsidR="00E17D29" w:rsidRDefault="00E17D29" w:rsidP="00E17D29">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lastRenderedPageBreak/>
        <w:t>Proposal 1</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RAN4 adopt similar concepts of per-UE and per-NR measurement gap for NR-NR Dual Connectivity</w:t>
      </w:r>
      <w:r w:rsidRPr="00F067C9">
        <w:rPr>
          <w:rFonts w:ascii="Calibri" w:eastAsia="宋体" w:hAnsi="Calibri" w:cs="Arial"/>
          <w:b/>
          <w:i/>
          <w:u w:val="single"/>
          <w:lang w:val="en-US" w:eastAsia="zh-CN"/>
        </w:rPr>
        <w:t>.</w:t>
      </w:r>
    </w:p>
    <w:p w:rsidR="00E17D29" w:rsidRDefault="00E17D29" w:rsidP="00E17D29">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Observation 1</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UE behaviors under per-FR and per-UE measurement gaps for NR-NR DC are already included in the corresponding </w:t>
      </w:r>
      <w:r>
        <w:rPr>
          <w:rFonts w:ascii="Calibri" w:eastAsia="宋体" w:hAnsi="Calibri" w:cs="Arial"/>
          <w:b/>
          <w:i/>
          <w:u w:val="single"/>
          <w:lang w:val="en-US" w:eastAsia="zh-CN"/>
        </w:rPr>
        <w:t>requirement</w:t>
      </w:r>
      <w:r>
        <w:rPr>
          <w:rFonts w:ascii="Calibri" w:eastAsia="宋体" w:hAnsi="Calibri" w:cs="Arial" w:hint="eastAsia"/>
          <w:b/>
          <w:i/>
          <w:u w:val="single"/>
          <w:lang w:val="en-US" w:eastAsia="zh-CN"/>
        </w:rPr>
        <w:t xml:space="preserve"> for NR SA, and no revision is needed. </w:t>
      </w:r>
    </w:p>
    <w:p w:rsidR="00E17D29" w:rsidRPr="00253A7E" w:rsidRDefault="00E17D29" w:rsidP="00E17D29">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2</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RAN4 adopt the </w:t>
      </w:r>
      <w:r>
        <w:rPr>
          <w:rFonts w:ascii="Calibri" w:eastAsia="宋体" w:hAnsi="Calibri" w:cs="Arial"/>
          <w:b/>
          <w:i/>
          <w:u w:val="single"/>
          <w:lang w:val="en-US" w:eastAsia="zh-CN"/>
        </w:rPr>
        <w:t>applicability</w:t>
      </w:r>
      <w:r>
        <w:rPr>
          <w:rFonts w:ascii="Calibri" w:eastAsia="宋体" w:hAnsi="Calibri" w:cs="Arial" w:hint="eastAsia"/>
          <w:b/>
          <w:i/>
          <w:u w:val="single"/>
          <w:lang w:val="en-US" w:eastAsia="zh-CN"/>
        </w:rPr>
        <w:t xml:space="preserve"> rule for gap pattern configurations supported by the UE with NR-NR Dual Connectivity operation</w:t>
      </w:r>
      <w:r w:rsidRPr="00F067C9">
        <w:rPr>
          <w:rFonts w:ascii="Calibri" w:eastAsia="宋体" w:hAnsi="Calibri" w:cs="Arial"/>
          <w:b/>
          <w:i/>
          <w:u w:val="single"/>
          <w:lang w:val="en-US" w:eastAsia="zh-CN"/>
        </w:rPr>
        <w:t>.</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986"/>
        <w:gridCol w:w="1765"/>
        <w:gridCol w:w="3375"/>
      </w:tblGrid>
      <w:tr w:rsidR="00E17D29" w:rsidRPr="00F03F19" w:rsidTr="00457A97">
        <w:trPr>
          <w:cantSplit/>
          <w:jc w:val="center"/>
        </w:trPr>
        <w:tc>
          <w:tcPr>
            <w:tcW w:w="931" w:type="pct"/>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keepNext/>
              <w:keepLines/>
              <w:spacing w:after="0"/>
              <w:jc w:val="center"/>
              <w:rPr>
                <w:rFonts w:ascii="Arial" w:hAnsi="Arial"/>
                <w:b/>
                <w:sz w:val="18"/>
              </w:rPr>
            </w:pPr>
            <w:r w:rsidRPr="00F03F19">
              <w:rPr>
                <w:rFonts w:ascii="Arial" w:hAnsi="Arial"/>
                <w:b/>
                <w:sz w:val="18"/>
                <w:lang w:eastAsia="zh-CN"/>
              </w:rPr>
              <w:t>Measurement gap pattern</w:t>
            </w:r>
            <w:r w:rsidRPr="00F03F1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z w:val="18"/>
              </w:rPr>
            </w:pPr>
            <w:r w:rsidRPr="00D97531">
              <w:rPr>
                <w:rFonts w:ascii="Arial" w:hAnsi="Arial"/>
                <w:sz w:val="18"/>
              </w:rPr>
              <w:t>Serving cell</w:t>
            </w:r>
          </w:p>
        </w:tc>
        <w:tc>
          <w:tcPr>
            <w:tcW w:w="1008"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z w:val="18"/>
              </w:rPr>
            </w:pPr>
            <w:r w:rsidRPr="00D97531">
              <w:rPr>
                <w:rFonts w:ascii="Arial" w:hAnsi="Arial"/>
                <w:sz w:val="18"/>
              </w:rPr>
              <w:t>Measurement Purpose</w:t>
            </w: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z w:val="18"/>
              </w:rPr>
            </w:pPr>
            <w:r w:rsidRPr="00D97531">
              <w:rPr>
                <w:rFonts w:ascii="Arial" w:hAnsi="Arial"/>
                <w:sz w:val="18"/>
              </w:rPr>
              <w:t>Applicable Gap Pattern Id</w:t>
            </w:r>
          </w:p>
        </w:tc>
      </w:tr>
      <w:tr w:rsidR="00E17D29" w:rsidRPr="00F03F19" w:rsidTr="00457A97">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keepNext/>
              <w:keepLines/>
              <w:spacing w:after="0"/>
              <w:jc w:val="center"/>
              <w:rPr>
                <w:rFonts w:ascii="Arial" w:hAnsi="Arial"/>
                <w:snapToGrid w:val="0"/>
                <w:sz w:val="18"/>
              </w:rPr>
            </w:pPr>
            <w:r w:rsidRPr="00F03F19">
              <w:rPr>
                <w:rFonts w:ascii="Arial" w:hAnsi="Arial"/>
                <w:snapToGrid w:val="0"/>
                <w:sz w:val="18"/>
              </w:rPr>
              <w:t xml:space="preserve">Per-UE </w:t>
            </w:r>
            <w:r w:rsidRPr="00F03F19">
              <w:rPr>
                <w:rFonts w:ascii="Arial" w:hAnsi="Arial"/>
                <w:snapToGrid w:val="0"/>
                <w:sz w:val="18"/>
                <w:lang w:eastAsia="zh-CN"/>
              </w:rPr>
              <w:t xml:space="preserve">measurement </w:t>
            </w:r>
            <w:r w:rsidRPr="00F03F1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FR1, or</w:t>
            </w:r>
          </w:p>
          <w:p w:rsidR="00E17D29" w:rsidRPr="00253A7E" w:rsidRDefault="00E17D29" w:rsidP="00457A97">
            <w:pPr>
              <w:keepNext/>
              <w:keepLines/>
              <w:spacing w:after="0"/>
              <w:jc w:val="center"/>
              <w:rPr>
                <w:rFonts w:ascii="Arial" w:eastAsiaTheme="minorEastAsia" w:hAnsi="Arial"/>
                <w:snapToGrid w:val="0"/>
                <w:sz w:val="18"/>
                <w:lang w:eastAsia="zh-CN"/>
              </w:rPr>
            </w:pPr>
            <w:r w:rsidRPr="00D97531">
              <w:rPr>
                <w:rFonts w:ascii="Arial" w:hAnsi="Arial"/>
                <w:snapToGrid w:val="0"/>
                <w:sz w:val="18"/>
              </w:rPr>
              <w:t>FR1 + FR2</w:t>
            </w:r>
          </w:p>
        </w:tc>
        <w:tc>
          <w:tcPr>
            <w:tcW w:w="1008"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0,1,2,3</w:t>
            </w:r>
          </w:p>
        </w:tc>
      </w:tr>
      <w:tr w:rsidR="00E17D29" w:rsidRPr="00F03F19" w:rsidTr="00457A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z w:val="18"/>
              </w:rPr>
            </w:pPr>
            <w:r w:rsidRPr="00D97531">
              <w:rPr>
                <w:rFonts w:ascii="Arial" w:hAnsi="Arial"/>
                <w:sz w:val="18"/>
              </w:rPr>
              <w:t>FR1 and/or FR2</w:t>
            </w: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0-11</w:t>
            </w:r>
          </w:p>
        </w:tc>
      </w:tr>
      <w:tr w:rsidR="00E17D29" w:rsidRPr="00F03F19" w:rsidTr="00457A9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E-UTRAN and FR1 and/or FR2</w:t>
            </w: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0,1,2,3</w:t>
            </w:r>
          </w:p>
        </w:tc>
      </w:tr>
      <w:tr w:rsidR="00E17D29" w:rsidRPr="00F03F19" w:rsidTr="00457A97">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keepNext/>
              <w:keepLines/>
              <w:spacing w:after="0"/>
              <w:jc w:val="center"/>
              <w:rPr>
                <w:rFonts w:ascii="Arial" w:hAnsi="Arial"/>
                <w:snapToGrid w:val="0"/>
                <w:sz w:val="18"/>
                <w:lang w:eastAsia="ko-KR"/>
              </w:rPr>
            </w:pPr>
            <w:r w:rsidRPr="00F03F19">
              <w:rPr>
                <w:rFonts w:ascii="Arial" w:hAnsi="Arial"/>
                <w:snapToGrid w:val="0"/>
                <w:sz w:val="18"/>
                <w:lang w:eastAsia="ko-KR"/>
              </w:rPr>
              <w:t xml:space="preserve">Per FR </w:t>
            </w:r>
            <w:r w:rsidRPr="00F03F19">
              <w:rPr>
                <w:rFonts w:ascii="Arial" w:hAnsi="Arial"/>
                <w:snapToGrid w:val="0"/>
                <w:sz w:val="18"/>
                <w:lang w:eastAsia="zh-CN"/>
              </w:rPr>
              <w:t xml:space="preserve">measurement </w:t>
            </w:r>
            <w:r w:rsidRPr="00F03F1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FR1</w:t>
            </w:r>
          </w:p>
        </w:tc>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0,1,2,3</w:t>
            </w:r>
          </w:p>
        </w:tc>
      </w:tr>
      <w:tr w:rsidR="00E17D29" w:rsidRPr="00F03F19" w:rsidTr="00457A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spacing w:after="0"/>
              <w:jc w:val="center"/>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No gap</w:t>
            </w:r>
          </w:p>
        </w:tc>
      </w:tr>
      <w:tr w:rsidR="00E17D29" w:rsidRPr="00F03F19" w:rsidTr="00457A97">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FR1</w:t>
            </w:r>
          </w:p>
        </w:tc>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E17D29" w:rsidRPr="00253A7E" w:rsidRDefault="00E17D29" w:rsidP="00457A97">
            <w:pPr>
              <w:keepNext/>
              <w:keepLines/>
              <w:spacing w:after="0"/>
              <w:jc w:val="center"/>
              <w:rPr>
                <w:rFonts w:ascii="Arial" w:eastAsiaTheme="minorEastAsia" w:hAnsi="Arial"/>
                <w:snapToGrid w:val="0"/>
                <w:sz w:val="18"/>
                <w:lang w:eastAsia="zh-CN"/>
              </w:rPr>
            </w:pPr>
            <w:r>
              <w:rPr>
                <w:rFonts w:ascii="Arial" w:hAnsi="Arial"/>
                <w:snapToGrid w:val="0"/>
                <w:sz w:val="18"/>
              </w:rPr>
              <w:t>FR1 only</w:t>
            </w: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0-11</w:t>
            </w:r>
          </w:p>
        </w:tc>
      </w:tr>
      <w:tr w:rsidR="00E17D29" w:rsidRPr="00F03F19" w:rsidTr="00457A97">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spacing w:after="0"/>
              <w:jc w:val="center"/>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No gap</w:t>
            </w:r>
          </w:p>
        </w:tc>
      </w:tr>
      <w:tr w:rsidR="00E17D29" w:rsidRPr="00F03F19" w:rsidTr="00457A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lang w:eastAsia="ko-KR"/>
              </w:rPr>
            </w:pPr>
            <w:r w:rsidRPr="00D97531">
              <w:rPr>
                <w:rFonts w:ascii="Arial" w:hAnsi="Arial"/>
                <w:snapToGrid w:val="0"/>
                <w:sz w:val="18"/>
              </w:rPr>
              <w:t>FR1</w:t>
            </w:r>
          </w:p>
        </w:tc>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lang w:eastAsia="ko-KR"/>
              </w:rPr>
            </w:pPr>
            <w:r w:rsidRPr="00D97531">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lang w:eastAsia="ko-KR"/>
              </w:rPr>
            </w:pPr>
            <w:r w:rsidRPr="00D97531">
              <w:rPr>
                <w:rFonts w:ascii="Arial" w:hAnsi="Arial"/>
                <w:snapToGrid w:val="0"/>
                <w:sz w:val="18"/>
              </w:rPr>
              <w:t>No gap</w:t>
            </w:r>
          </w:p>
        </w:tc>
      </w:tr>
      <w:tr w:rsidR="00E17D29" w:rsidRPr="00F03F19" w:rsidTr="00457A97">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lang w:eastAsia="ko-KR"/>
              </w:rPr>
            </w:pPr>
            <w:r w:rsidRPr="00D97531">
              <w:rPr>
                <w:rFonts w:ascii="Arial" w:hAnsi="Arial"/>
                <w:snapToGrid w:val="0"/>
                <w:sz w:val="18"/>
              </w:rPr>
              <w:t>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spacing w:after="0"/>
              <w:jc w:val="center"/>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12-23</w:t>
            </w:r>
          </w:p>
        </w:tc>
      </w:tr>
      <w:tr w:rsidR="00E17D29" w:rsidRPr="00F03F19" w:rsidTr="00457A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lang w:eastAsia="ko-KR"/>
              </w:rPr>
            </w:pPr>
            <w:r w:rsidRPr="00D97531">
              <w:rPr>
                <w:rFonts w:ascii="Arial" w:hAnsi="Arial"/>
                <w:snapToGrid w:val="0"/>
                <w:sz w:val="18"/>
              </w:rPr>
              <w:t>FR1</w:t>
            </w:r>
          </w:p>
        </w:tc>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E17D29" w:rsidRPr="00253A7E" w:rsidRDefault="00E17D29" w:rsidP="00457A97">
            <w:pPr>
              <w:keepNext/>
              <w:keepLines/>
              <w:spacing w:after="0"/>
              <w:jc w:val="center"/>
              <w:rPr>
                <w:rFonts w:ascii="Arial" w:eastAsiaTheme="minorEastAsia" w:hAnsi="Arial"/>
                <w:snapToGrid w:val="0"/>
                <w:sz w:val="18"/>
                <w:lang w:eastAsia="zh-CN"/>
              </w:rPr>
            </w:pPr>
            <w:r w:rsidRPr="00D97531">
              <w:rPr>
                <w:rFonts w:ascii="Arial" w:hAnsi="Arial"/>
                <w:snapToGrid w:val="0"/>
                <w:sz w:val="18"/>
              </w:rPr>
              <w:t>E-UTRA and FR1</w:t>
            </w: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0,1,2,3</w:t>
            </w:r>
          </w:p>
        </w:tc>
      </w:tr>
      <w:tr w:rsidR="00E17D29" w:rsidRPr="00F03F19" w:rsidTr="00457A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lang w:eastAsia="ko-KR"/>
              </w:rPr>
            </w:pPr>
            <w:r w:rsidRPr="00D97531">
              <w:rPr>
                <w:rFonts w:ascii="Arial" w:hAnsi="Arial"/>
                <w:snapToGrid w:val="0"/>
                <w:sz w:val="18"/>
              </w:rPr>
              <w:t>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spacing w:after="0"/>
              <w:jc w:val="center"/>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No gap</w:t>
            </w:r>
          </w:p>
        </w:tc>
      </w:tr>
      <w:tr w:rsidR="00E17D29" w:rsidRPr="00F03F19" w:rsidTr="00457A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lang w:eastAsia="ko-KR"/>
              </w:rPr>
            </w:pPr>
            <w:r w:rsidRPr="00D97531">
              <w:rPr>
                <w:rFonts w:ascii="Arial" w:hAnsi="Arial"/>
                <w:snapToGrid w:val="0"/>
                <w:sz w:val="18"/>
              </w:rPr>
              <w:t>FR1</w:t>
            </w:r>
          </w:p>
        </w:tc>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0-11</w:t>
            </w:r>
          </w:p>
        </w:tc>
      </w:tr>
      <w:tr w:rsidR="00E17D29" w:rsidRPr="00F03F19" w:rsidTr="00457A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lang w:eastAsia="ko-KR"/>
              </w:rPr>
            </w:pPr>
            <w:r w:rsidRPr="00D97531">
              <w:rPr>
                <w:rFonts w:ascii="Arial" w:hAnsi="Arial"/>
                <w:snapToGrid w:val="0"/>
                <w:sz w:val="18"/>
              </w:rPr>
              <w:t>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spacing w:after="0"/>
              <w:jc w:val="center"/>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12-23</w:t>
            </w:r>
          </w:p>
        </w:tc>
      </w:tr>
      <w:tr w:rsidR="00E17D29" w:rsidRPr="00F03F19" w:rsidTr="00457A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lang w:eastAsia="ko-KR"/>
              </w:rPr>
            </w:pPr>
            <w:r w:rsidRPr="00D97531">
              <w:rPr>
                <w:rFonts w:ascii="Arial" w:hAnsi="Arial"/>
                <w:snapToGrid w:val="0"/>
                <w:sz w:val="18"/>
              </w:rPr>
              <w:t>FR1</w:t>
            </w:r>
          </w:p>
        </w:tc>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E17D29" w:rsidRPr="00253A7E" w:rsidRDefault="00E17D29" w:rsidP="00457A97">
            <w:pPr>
              <w:keepNext/>
              <w:keepLines/>
              <w:spacing w:after="0"/>
              <w:jc w:val="center"/>
              <w:rPr>
                <w:rFonts w:ascii="Arial" w:eastAsiaTheme="minorEastAsia" w:hAnsi="Arial"/>
                <w:snapToGrid w:val="0"/>
                <w:sz w:val="18"/>
                <w:lang w:eastAsia="zh-CN"/>
              </w:rPr>
            </w:pPr>
            <w:r w:rsidRPr="00D97531">
              <w:rPr>
                <w:rFonts w:ascii="Arial" w:hAnsi="Arial"/>
                <w:snapToGrid w:val="0"/>
                <w:sz w:val="18"/>
              </w:rPr>
              <w:t>E-UTRA and FR2</w:t>
            </w: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0,1,2,3</w:t>
            </w:r>
          </w:p>
        </w:tc>
      </w:tr>
      <w:tr w:rsidR="00E17D29" w:rsidRPr="00F03F19" w:rsidTr="00457A97">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spacing w:after="0"/>
              <w:jc w:val="center"/>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12-23</w:t>
            </w:r>
          </w:p>
        </w:tc>
      </w:tr>
      <w:tr w:rsidR="00E17D29" w:rsidRPr="00F03F19" w:rsidTr="00457A97">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lang w:eastAsia="ko-KR"/>
              </w:rPr>
            </w:pPr>
            <w:r w:rsidRPr="00D97531">
              <w:rPr>
                <w:rFonts w:ascii="Arial" w:hAnsi="Arial"/>
                <w:snapToGrid w:val="0"/>
                <w:sz w:val="18"/>
              </w:rPr>
              <w:t>FR1</w:t>
            </w:r>
          </w:p>
        </w:tc>
        <w:tc>
          <w:tcPr>
            <w:tcW w:w="1008" w:type="pct"/>
            <w:vMerge w:val="restar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E-UTRA and FR1 and FR2</w:t>
            </w: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0,1,2,3</w:t>
            </w:r>
          </w:p>
        </w:tc>
      </w:tr>
      <w:tr w:rsidR="00E17D29" w:rsidRPr="00F03F19" w:rsidTr="00457A97">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F03F19" w:rsidRDefault="00E17D29" w:rsidP="00457A97">
            <w:pPr>
              <w:spacing w:after="0"/>
              <w:jc w:val="center"/>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lang w:eastAsia="ko-KR"/>
              </w:rPr>
            </w:pPr>
            <w:r w:rsidRPr="00D97531">
              <w:rPr>
                <w:rFonts w:ascii="Arial" w:hAnsi="Arial"/>
                <w:snapToGrid w:val="0"/>
                <w:sz w:val="18"/>
              </w:rPr>
              <w:t>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spacing w:after="0"/>
              <w:jc w:val="center"/>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vAlign w:val="center"/>
            <w:hideMark/>
          </w:tcPr>
          <w:p w:rsidR="00E17D29" w:rsidRPr="00D97531" w:rsidRDefault="00E17D29" w:rsidP="00457A97">
            <w:pPr>
              <w:keepNext/>
              <w:keepLines/>
              <w:spacing w:after="0"/>
              <w:jc w:val="center"/>
              <w:rPr>
                <w:rFonts w:ascii="Arial" w:hAnsi="Arial"/>
                <w:snapToGrid w:val="0"/>
                <w:sz w:val="18"/>
              </w:rPr>
            </w:pPr>
            <w:r w:rsidRPr="00D97531">
              <w:rPr>
                <w:rFonts w:ascii="Arial" w:hAnsi="Arial"/>
                <w:snapToGrid w:val="0"/>
                <w:sz w:val="18"/>
              </w:rPr>
              <w:t>12-23</w:t>
            </w:r>
          </w:p>
        </w:tc>
      </w:tr>
    </w:tbl>
    <w:p w:rsidR="00E17D29" w:rsidRPr="00DC3DCE" w:rsidRDefault="00E17D29" w:rsidP="00E17D29">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3</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Measurement mode</w:t>
      </w:r>
      <w:r>
        <w:rPr>
          <w:rFonts w:ascii="Calibri" w:eastAsia="宋体" w:hAnsi="Calibri" w:cs="Arial"/>
          <w:b/>
          <w:i/>
          <w:u w:val="single"/>
          <w:lang w:val="en-US" w:eastAsia="zh-CN"/>
        </w:rPr>
        <w:t>’</w:t>
      </w:r>
      <w:r>
        <w:rPr>
          <w:rFonts w:ascii="Calibri" w:eastAsia="宋体" w:hAnsi="Calibri" w:cs="Arial" w:hint="eastAsia"/>
          <w:b/>
          <w:i/>
          <w:u w:val="single"/>
          <w:lang w:val="en-US" w:eastAsia="zh-CN"/>
        </w:rPr>
        <w:t>s impact on NR-NR DC UE behavior and performance is considered, under the scenario of serving cells in FR1 and FR2, measurement objects are in both E-UTRA/FR1 and FR2</w:t>
      </w:r>
      <w:r w:rsidRPr="00F067C9">
        <w:rPr>
          <w:rFonts w:ascii="Calibri" w:eastAsia="宋体" w:hAnsi="Calibri" w:cs="Arial"/>
          <w:b/>
          <w:i/>
          <w:u w:val="single"/>
          <w:lang w:val="en-US" w:eastAsia="zh-CN"/>
        </w:rPr>
        <w:t>.</w:t>
      </w:r>
    </w:p>
    <w:p w:rsidR="00E17D29" w:rsidRPr="00DC3DCE" w:rsidRDefault="00E17D29" w:rsidP="00E17D29">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4</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For the number of interrupted slots for NR-NR DC, RAN4 adopt the same Table 9.1.2-4 for </w:t>
      </w:r>
      <w:r w:rsidRPr="00B60597">
        <w:rPr>
          <w:rFonts w:ascii="Calibri" w:eastAsia="宋体" w:hAnsi="Calibri" w:cs="Arial"/>
          <w:b/>
          <w:i/>
          <w:u w:val="single"/>
          <w:lang w:val="en-US" w:eastAsia="zh-CN"/>
        </w:rPr>
        <w:t xml:space="preserve">per-UE measurement gap or per-FR measurement gap for </w:t>
      </w:r>
      <w:proofErr w:type="gramStart"/>
      <w:r w:rsidRPr="00B60597">
        <w:rPr>
          <w:rFonts w:ascii="Calibri" w:eastAsia="宋体" w:hAnsi="Calibri" w:cs="Arial"/>
          <w:b/>
          <w:i/>
          <w:u w:val="single"/>
          <w:lang w:val="en-US" w:eastAsia="zh-CN"/>
        </w:rPr>
        <w:t>FR1</w:t>
      </w:r>
      <w:r>
        <w:rPr>
          <w:rFonts w:ascii="Calibri" w:eastAsia="宋体" w:hAnsi="Calibri" w:cs="Arial" w:hint="eastAsia"/>
          <w:b/>
          <w:i/>
          <w:u w:val="single"/>
          <w:lang w:val="en-US" w:eastAsia="zh-CN"/>
        </w:rPr>
        <w:t>,</w:t>
      </w:r>
      <w:proofErr w:type="gramEnd"/>
      <w:r>
        <w:rPr>
          <w:rFonts w:ascii="Calibri" w:eastAsia="宋体" w:hAnsi="Calibri" w:cs="Arial" w:hint="eastAsia"/>
          <w:b/>
          <w:i/>
          <w:u w:val="single"/>
          <w:lang w:val="en-US" w:eastAsia="zh-CN"/>
        </w:rPr>
        <w:t xml:space="preserve"> and </w:t>
      </w:r>
      <w:r>
        <w:rPr>
          <w:rFonts w:ascii="Calibri" w:eastAsia="宋体" w:hAnsi="Calibri" w:cs="Arial"/>
          <w:b/>
          <w:i/>
          <w:u w:val="single"/>
          <w:lang w:val="en-US" w:eastAsia="zh-CN"/>
        </w:rPr>
        <w:t>the</w:t>
      </w:r>
      <w:r>
        <w:rPr>
          <w:rFonts w:ascii="Calibri" w:eastAsia="宋体" w:hAnsi="Calibri" w:cs="Arial" w:hint="eastAsia"/>
          <w:b/>
          <w:i/>
          <w:u w:val="single"/>
          <w:lang w:val="en-US" w:eastAsia="zh-CN"/>
        </w:rPr>
        <w:t xml:space="preserve"> same Table 9.1.2-4b for </w:t>
      </w:r>
      <w:r w:rsidRPr="00B60597">
        <w:rPr>
          <w:rFonts w:ascii="Calibri" w:eastAsia="宋体" w:hAnsi="Calibri" w:cs="Arial"/>
          <w:b/>
          <w:i/>
          <w:u w:val="single"/>
          <w:lang w:val="en-US" w:eastAsia="zh-CN"/>
        </w:rPr>
        <w:t>per-FR measurement gap for FR2</w:t>
      </w:r>
      <w:r w:rsidRPr="00F067C9">
        <w:rPr>
          <w:rFonts w:ascii="Calibri" w:eastAsia="宋体" w:hAnsi="Calibri" w:cs="Arial"/>
          <w:b/>
          <w:i/>
          <w:u w:val="single"/>
          <w:lang w:val="en-US" w:eastAsia="zh-CN"/>
        </w:rPr>
        <w:t>.</w:t>
      </w:r>
    </w:p>
    <w:p w:rsidR="00E17D29" w:rsidRPr="00DC3DCE" w:rsidRDefault="00E17D29" w:rsidP="00E17D29">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5</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For UE with NR-NR DC configured, RAN4 adopt the same requirement for number of layers for multiple monitoring as NR Standalone mode.</w:t>
      </w:r>
    </w:p>
    <w:p w:rsidR="00E17D29" w:rsidRPr="00DC3DCE" w:rsidRDefault="00E17D29" w:rsidP="00E17D29">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6</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For UE with NR-NR DC configured, the same </w:t>
      </w:r>
      <w:r w:rsidRPr="008F72A4">
        <w:rPr>
          <w:rFonts w:ascii="Calibri" w:eastAsia="宋体" w:hAnsi="Calibri" w:cs="Arial"/>
          <w:b/>
          <w:i/>
          <w:u w:val="single"/>
          <w:lang w:val="en-US" w:eastAsia="zh-CN"/>
        </w:rPr>
        <w:t xml:space="preserve">measurement capability of event triggering and reporting criteria </w:t>
      </w:r>
      <w:r>
        <w:rPr>
          <w:rFonts w:ascii="Calibri" w:eastAsia="宋体" w:hAnsi="Calibri" w:cs="Arial" w:hint="eastAsia"/>
          <w:b/>
          <w:i/>
          <w:u w:val="single"/>
          <w:lang w:val="en-US" w:eastAsia="zh-CN"/>
        </w:rPr>
        <w:t>for NR standalone can be reused, and no revision is needed for Section 9.1.4</w:t>
      </w:r>
      <w:r w:rsidRPr="008F72A4">
        <w:rPr>
          <w:rFonts w:ascii="Calibri" w:eastAsia="宋体" w:hAnsi="Calibri" w:cs="Arial"/>
          <w:b/>
          <w:i/>
          <w:u w:val="single"/>
          <w:lang w:val="en-US" w:eastAsia="zh-CN"/>
        </w:rPr>
        <w:t>.</w:t>
      </w:r>
    </w:p>
    <w:p w:rsidR="00E17D29" w:rsidRPr="00DC3DCE" w:rsidRDefault="00E17D29" w:rsidP="00E17D29">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7</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For UE with FR1-FR2 NR-NR DC configured, the same relaxing factor for multiple serving cell can be reused as FR1-FR2 NR CA case</w:t>
      </w:r>
      <w:r w:rsidRPr="008F72A4">
        <w:rPr>
          <w:rFonts w:ascii="Calibri" w:eastAsia="宋体" w:hAnsi="Calibri" w:cs="Arial"/>
          <w:b/>
          <w:i/>
          <w:u w:val="single"/>
          <w:lang w:val="en-US" w:eastAsia="zh-CN"/>
        </w:rPr>
        <w:t>.</w:t>
      </w:r>
    </w:p>
    <w:p w:rsidR="00E17D29" w:rsidRPr="00DC3DCE" w:rsidRDefault="00E17D29" w:rsidP="00E17D29">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8</w:t>
      </w:r>
      <w:r w:rsidRPr="00EF79C9">
        <w:rPr>
          <w:rFonts w:ascii="Calibri" w:eastAsia="宋体" w:hAnsi="Calibri" w:cs="Arial" w:hint="eastAsia"/>
          <w:b/>
          <w:i/>
          <w:u w:val="single"/>
          <w:lang w:val="en-US" w:eastAsia="zh-CN"/>
        </w:rPr>
        <w:t>:</w:t>
      </w:r>
      <w:r>
        <w:rPr>
          <w:rFonts w:ascii="Calibri" w:eastAsia="宋体" w:hAnsi="Calibri" w:cs="Arial" w:hint="eastAsia"/>
          <w:b/>
          <w:i/>
          <w:u w:val="single"/>
          <w:lang w:val="en-US" w:eastAsia="zh-CN"/>
        </w:rPr>
        <w:t xml:space="preserve"> For Rel-15 NR-NR DC, SFTD measurement is not needed to be introduced considering </w:t>
      </w:r>
      <w:r>
        <w:rPr>
          <w:rFonts w:ascii="Calibri" w:eastAsia="宋体" w:hAnsi="Calibri" w:cs="Arial"/>
          <w:b/>
          <w:i/>
          <w:u w:val="single"/>
          <w:lang w:val="en-US" w:eastAsia="zh-CN"/>
        </w:rPr>
        <w:t>synchronous</w:t>
      </w:r>
      <w:r>
        <w:rPr>
          <w:rFonts w:ascii="Calibri" w:eastAsia="宋体" w:hAnsi="Calibri" w:cs="Arial" w:hint="eastAsia"/>
          <w:b/>
          <w:i/>
          <w:u w:val="single"/>
          <w:lang w:val="en-US" w:eastAsia="zh-CN"/>
        </w:rPr>
        <w:t xml:space="preserve"> operation. </w:t>
      </w:r>
    </w:p>
    <w:p w:rsidR="005E6799" w:rsidRPr="00E17D29" w:rsidRDefault="005E6799" w:rsidP="005E6799">
      <w:pPr>
        <w:spacing w:afterLines="50" w:after="120"/>
        <w:jc w:val="both"/>
        <w:rPr>
          <w:rFonts w:ascii="Calibri" w:eastAsia="宋体" w:hAnsi="Calibri" w:cs="Arial"/>
          <w:lang w:val="en-US" w:eastAsia="zh-CN"/>
        </w:rPr>
      </w:pPr>
      <w:bookmarkStart w:id="1" w:name="_GoBack"/>
      <w:bookmarkEnd w:id="1"/>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787553" w:rsidRPr="00787553">
        <w:rPr>
          <w:rFonts w:ascii="Calibri" w:eastAsia="宋体" w:hAnsi="Calibri" w:cs="Arial"/>
          <w:lang w:val="en-US" w:eastAsia="zh-CN"/>
        </w:rPr>
        <w:t xml:space="preserve">RP-181474, </w:t>
      </w:r>
      <w:r w:rsidR="00787553">
        <w:rPr>
          <w:rFonts w:ascii="Calibri" w:eastAsia="宋体" w:hAnsi="Calibri" w:cs="Arial"/>
          <w:lang w:val="en-US" w:eastAsia="zh-CN"/>
        </w:rPr>
        <w:t>“</w:t>
      </w:r>
      <w:r w:rsidR="00787553" w:rsidRPr="00787553">
        <w:rPr>
          <w:rFonts w:ascii="Calibri" w:eastAsia="宋体" w:hAnsi="Calibri" w:cs="Arial"/>
          <w:lang w:val="en-US" w:eastAsia="zh-CN"/>
        </w:rPr>
        <w:t>Revision of WI: New Radio Access</w:t>
      </w:r>
      <w:r w:rsidR="00787553">
        <w:rPr>
          <w:rFonts w:ascii="Calibri" w:eastAsia="宋体" w:hAnsi="Calibri" w:cs="Arial"/>
          <w:lang w:val="en-US" w:eastAsia="zh-CN"/>
        </w:rPr>
        <w:t>”</w:t>
      </w:r>
      <w:r w:rsidR="00787553">
        <w:rPr>
          <w:rFonts w:ascii="Calibri" w:eastAsia="宋体" w:hAnsi="Calibri" w:cs="Arial" w:hint="eastAsia"/>
          <w:lang w:val="en-US" w:eastAsia="zh-CN"/>
        </w:rPr>
        <w:t xml:space="preserve">, NTT DoCoMo, Inc. </w:t>
      </w:r>
    </w:p>
    <w:p w:rsidR="00D513E7" w:rsidRDefault="002966FB" w:rsidP="00FC624D">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00787553" w:rsidRPr="00787553">
        <w:rPr>
          <w:rFonts w:ascii="Calibri" w:eastAsia="宋体" w:hAnsi="Calibri" w:cs="Arial"/>
          <w:lang w:val="en-US" w:eastAsia="zh-CN"/>
        </w:rPr>
        <w:t>RP-181473</w:t>
      </w:r>
      <w:r>
        <w:rPr>
          <w:rFonts w:ascii="Calibri" w:eastAsia="宋体" w:hAnsi="Calibri" w:cs="Arial" w:hint="eastAsia"/>
          <w:lang w:val="en-US" w:eastAsia="zh-CN"/>
        </w:rPr>
        <w:t xml:space="preserve">, </w:t>
      </w:r>
      <w:r>
        <w:rPr>
          <w:rFonts w:ascii="Calibri" w:eastAsia="宋体" w:hAnsi="Calibri" w:cs="Arial"/>
          <w:lang w:val="en-US" w:eastAsia="zh-CN"/>
        </w:rPr>
        <w:t>“</w:t>
      </w:r>
      <w:r w:rsidR="00787553" w:rsidRPr="00787553">
        <w:rPr>
          <w:rFonts w:ascii="Calibri" w:eastAsia="宋体" w:hAnsi="Calibri" w:cs="Arial"/>
          <w:lang w:val="en-US" w:eastAsia="zh-CN"/>
        </w:rPr>
        <w:t>Rel-15 Work Item Exception for New Radio Access Technology - Core</w:t>
      </w:r>
      <w:r>
        <w:rPr>
          <w:rFonts w:ascii="Calibri" w:eastAsia="宋体" w:hAnsi="Calibri" w:cs="Arial"/>
          <w:lang w:val="en-US" w:eastAsia="zh-CN"/>
        </w:rPr>
        <w:t>”</w:t>
      </w:r>
      <w:r w:rsidR="00787553">
        <w:rPr>
          <w:rFonts w:ascii="Calibri" w:eastAsia="宋体" w:hAnsi="Calibri" w:cs="Arial" w:hint="eastAsia"/>
          <w:lang w:val="en-US" w:eastAsia="zh-CN"/>
        </w:rPr>
        <w:t>, NTT DoCoMo, Inc.</w:t>
      </w:r>
      <w:r w:rsidR="00FC624D">
        <w:rPr>
          <w:rFonts w:ascii="Calibri" w:eastAsia="宋体" w:hAnsi="Calibri" w:cs="Arial" w:hint="eastAsia"/>
          <w:lang w:val="en-US" w:eastAsia="zh-CN"/>
        </w:rPr>
        <w:t xml:space="preserve"> </w:t>
      </w:r>
    </w:p>
    <w:p w:rsidR="001C03B6" w:rsidRDefault="001C03B6" w:rsidP="00FC624D">
      <w:pPr>
        <w:spacing w:afterLines="50" w:after="120"/>
        <w:jc w:val="both"/>
        <w:rPr>
          <w:rFonts w:ascii="Calibri" w:eastAsia="宋体" w:hAnsi="Calibri" w:cs="Arial"/>
          <w:lang w:val="en-US" w:eastAsia="zh-CN"/>
        </w:rPr>
      </w:pPr>
      <w:r w:rsidRPr="00144CBA">
        <w:rPr>
          <w:rFonts w:ascii="Calibri" w:eastAsia="宋体" w:hAnsi="Calibri" w:cs="Arial" w:hint="eastAsia"/>
          <w:lang w:val="en-US" w:eastAsia="zh-CN"/>
        </w:rPr>
        <w:t xml:space="preserve">[3] </w:t>
      </w:r>
      <w:r w:rsidR="00D12C0D" w:rsidRPr="00144CBA">
        <w:rPr>
          <w:rFonts w:ascii="Calibri" w:eastAsia="宋体" w:hAnsi="Calibri" w:cs="Arial" w:hint="eastAsia"/>
          <w:lang w:val="en-US" w:eastAsia="zh-CN"/>
        </w:rPr>
        <w:t>R4-18</w:t>
      </w:r>
      <w:r w:rsidR="00144CBA" w:rsidRPr="00144CBA">
        <w:rPr>
          <w:rFonts w:ascii="Calibri" w:eastAsia="宋体" w:hAnsi="Calibri" w:cs="Arial" w:hint="eastAsia"/>
          <w:lang w:val="en-US" w:eastAsia="zh-CN"/>
        </w:rPr>
        <w:t>09943</w:t>
      </w:r>
      <w:r w:rsidRPr="00144CBA">
        <w:rPr>
          <w:rFonts w:ascii="Calibri" w:eastAsia="宋体" w:hAnsi="Calibri" w:cs="Arial" w:hint="eastAsia"/>
          <w:lang w:val="en-US" w:eastAsia="zh-CN"/>
        </w:rPr>
        <w:t xml:space="preserve">, </w:t>
      </w:r>
      <w:r w:rsidRPr="00144CBA">
        <w:rPr>
          <w:rFonts w:ascii="Calibri" w:eastAsia="宋体" w:hAnsi="Calibri" w:cs="Arial"/>
          <w:lang w:val="en-US" w:eastAsia="zh-CN"/>
        </w:rPr>
        <w:t>“</w:t>
      </w:r>
      <w:r w:rsidR="00D12C0D" w:rsidRPr="00144CBA">
        <w:rPr>
          <w:rFonts w:ascii="Calibri" w:eastAsia="宋体" w:hAnsi="Calibri" w:cs="Arial"/>
          <w:lang w:val="en-US" w:eastAsia="zh-CN"/>
        </w:rPr>
        <w:t>Overall Scope for NR-NR Dual Connectivity RRM Requirement</w:t>
      </w:r>
      <w:r w:rsidRPr="00144CBA">
        <w:rPr>
          <w:rFonts w:ascii="Calibri" w:eastAsia="宋体" w:hAnsi="Calibri" w:cs="Arial"/>
          <w:lang w:val="en-US" w:eastAsia="zh-CN"/>
        </w:rPr>
        <w:t>”</w:t>
      </w:r>
      <w:r w:rsidRPr="00144CBA">
        <w:rPr>
          <w:rFonts w:ascii="Calibri" w:eastAsia="宋体" w:hAnsi="Calibri" w:cs="Arial" w:hint="eastAsia"/>
          <w:lang w:val="en-US" w:eastAsia="zh-CN"/>
        </w:rPr>
        <w:t xml:space="preserve">, </w:t>
      </w:r>
      <w:r w:rsidRPr="00144CBA">
        <w:rPr>
          <w:rFonts w:ascii="Calibri" w:eastAsia="宋体" w:hAnsi="Calibri" w:cs="Arial"/>
          <w:lang w:val="en-US" w:eastAsia="zh-CN"/>
        </w:rPr>
        <w:t>Samsung</w:t>
      </w:r>
      <w:r w:rsidRPr="00144CBA">
        <w:rPr>
          <w:rFonts w:ascii="Calibri" w:eastAsia="宋体" w:hAnsi="Calibri" w:cs="Arial" w:hint="eastAsia"/>
          <w:lang w:val="en-US" w:eastAsia="zh-CN"/>
        </w:rPr>
        <w:t>.</w:t>
      </w:r>
      <w:r>
        <w:rPr>
          <w:rFonts w:ascii="Calibri" w:eastAsia="宋体" w:hAnsi="Calibri" w:cs="Arial" w:hint="eastAsia"/>
          <w:lang w:val="en-US" w:eastAsia="zh-CN"/>
        </w:rPr>
        <w:t xml:space="preserve"> </w:t>
      </w:r>
    </w:p>
    <w:p w:rsidR="00D12C0D" w:rsidRDefault="00614243" w:rsidP="00FC624D">
      <w:pPr>
        <w:spacing w:afterLines="50" w:after="120"/>
        <w:jc w:val="both"/>
        <w:rPr>
          <w:rFonts w:ascii="Calibri" w:eastAsia="宋体" w:hAnsi="Calibri" w:cs="Arial" w:hint="eastAsia"/>
          <w:lang w:val="en-US" w:eastAsia="zh-CN"/>
        </w:rPr>
      </w:pPr>
      <w:r w:rsidRPr="00144CBA">
        <w:rPr>
          <w:rFonts w:ascii="Calibri" w:eastAsia="宋体" w:hAnsi="Calibri" w:cs="Arial" w:hint="eastAsia"/>
          <w:lang w:val="en-US" w:eastAsia="zh-CN"/>
        </w:rPr>
        <w:t>[4] R4-18</w:t>
      </w:r>
      <w:r w:rsidR="00144CBA">
        <w:rPr>
          <w:rFonts w:ascii="Calibri" w:eastAsia="宋体" w:hAnsi="Calibri" w:cs="Arial" w:hint="eastAsia"/>
          <w:lang w:val="en-US" w:eastAsia="zh-CN"/>
        </w:rPr>
        <w:t>09933</w:t>
      </w:r>
      <w:r w:rsidRPr="00144CBA">
        <w:rPr>
          <w:rFonts w:ascii="Calibri" w:eastAsia="宋体" w:hAnsi="Calibri" w:cs="Arial" w:hint="eastAsia"/>
          <w:lang w:val="en-US" w:eastAsia="zh-CN"/>
        </w:rPr>
        <w:t xml:space="preserve">, </w:t>
      </w:r>
      <w:r w:rsidRPr="00144CBA">
        <w:rPr>
          <w:rFonts w:ascii="Calibri" w:eastAsia="宋体" w:hAnsi="Calibri" w:cs="Arial"/>
          <w:lang w:val="en-US" w:eastAsia="zh-CN"/>
        </w:rPr>
        <w:t>“Remaining issues for NR measurement gap”</w:t>
      </w:r>
      <w:r w:rsidR="00B262F4" w:rsidRPr="00144CBA">
        <w:rPr>
          <w:rFonts w:ascii="Calibri" w:eastAsia="宋体" w:hAnsi="Calibri" w:cs="Arial" w:hint="eastAsia"/>
          <w:lang w:val="en-US" w:eastAsia="zh-CN"/>
        </w:rPr>
        <w:t>, Samsung</w:t>
      </w:r>
    </w:p>
    <w:p w:rsidR="00E17D29" w:rsidRPr="002966FB" w:rsidRDefault="00E17D29" w:rsidP="00FC624D">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[5] R4-1808442, </w:t>
      </w:r>
      <w:r>
        <w:rPr>
          <w:rFonts w:ascii="Calibri" w:eastAsia="宋体" w:hAnsi="Calibri" w:cs="Arial"/>
          <w:lang w:val="en-US" w:eastAsia="zh-CN"/>
        </w:rPr>
        <w:t>“</w:t>
      </w:r>
      <w:r w:rsidRPr="00E17D29">
        <w:rPr>
          <w:rFonts w:ascii="Calibri" w:eastAsia="宋体" w:hAnsi="Calibri" w:cs="Arial"/>
          <w:lang w:val="en-US" w:eastAsia="zh-CN"/>
        </w:rPr>
        <w:t>Draft reply LS on SFTD measurements</w:t>
      </w:r>
      <w:r>
        <w:rPr>
          <w:rFonts w:ascii="Calibri" w:eastAsia="宋体" w:hAnsi="Calibri" w:cs="Arial"/>
          <w:lang w:val="en-US" w:eastAsia="zh-CN"/>
        </w:rPr>
        <w:t>”</w:t>
      </w:r>
      <w:r>
        <w:rPr>
          <w:rFonts w:ascii="Calibri" w:eastAsia="宋体" w:hAnsi="Calibri" w:cs="Arial" w:hint="eastAsia"/>
          <w:lang w:val="en-US" w:eastAsia="zh-CN"/>
        </w:rPr>
        <w:t>, RAN4</w:t>
      </w:r>
    </w:p>
    <w:sectPr w:rsidR="00E17D29"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D7" w:rsidRDefault="000D04D7">
      <w:r>
        <w:separator/>
      </w:r>
    </w:p>
  </w:endnote>
  <w:endnote w:type="continuationSeparator" w:id="0">
    <w:p w:rsidR="000D04D7" w:rsidRDefault="000D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E17D29">
      <w:rPr>
        <w:rStyle w:val="PageNumber"/>
        <w:b w:val="0"/>
        <w:bCs/>
        <w:i w:val="0"/>
        <w:iCs/>
        <w:color w:val="auto"/>
      </w:rPr>
      <w:t>5</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E17D29">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D7" w:rsidRDefault="000D04D7">
      <w:r>
        <w:separator/>
      </w:r>
    </w:p>
  </w:footnote>
  <w:footnote w:type="continuationSeparator" w:id="0">
    <w:p w:rsidR="000D04D7" w:rsidRDefault="000D04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7">
    <w:nsid w:val="6DC9168C"/>
    <w:multiLevelType w:val="hybridMultilevel"/>
    <w:tmpl w:val="7D665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1"/>
  </w:num>
  <w:num w:numId="4">
    <w:abstractNumId w:val="2"/>
  </w:num>
  <w:num w:numId="5">
    <w:abstractNumId w:val="9"/>
  </w:num>
  <w:num w:numId="6">
    <w:abstractNumId w:val="3"/>
  </w:num>
  <w:num w:numId="7">
    <w:abstractNumId w:val="0"/>
  </w:num>
  <w:num w:numId="8">
    <w:abstractNumId w:val="4"/>
  </w:num>
  <w:num w:numId="9">
    <w:abstractNumId w:val="8"/>
  </w:num>
  <w:num w:numId="10">
    <w:abstractNumId w:val="6"/>
  </w:num>
  <w:num w:numId="1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27485"/>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650"/>
    <w:rsid w:val="000457BE"/>
    <w:rsid w:val="000458FB"/>
    <w:rsid w:val="00045ADC"/>
    <w:rsid w:val="00045D24"/>
    <w:rsid w:val="00047F46"/>
    <w:rsid w:val="000503B2"/>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10"/>
    <w:rsid w:val="000B4523"/>
    <w:rsid w:val="000B516B"/>
    <w:rsid w:val="000B542A"/>
    <w:rsid w:val="000B5447"/>
    <w:rsid w:val="000B56F1"/>
    <w:rsid w:val="000B5BA3"/>
    <w:rsid w:val="000B66B4"/>
    <w:rsid w:val="000C0FA2"/>
    <w:rsid w:val="000C153F"/>
    <w:rsid w:val="000C1EC7"/>
    <w:rsid w:val="000C2768"/>
    <w:rsid w:val="000C2CBB"/>
    <w:rsid w:val="000C3B9E"/>
    <w:rsid w:val="000C4B56"/>
    <w:rsid w:val="000C4F52"/>
    <w:rsid w:val="000C5900"/>
    <w:rsid w:val="000C5C59"/>
    <w:rsid w:val="000C5D27"/>
    <w:rsid w:val="000C63B9"/>
    <w:rsid w:val="000C6A91"/>
    <w:rsid w:val="000C7081"/>
    <w:rsid w:val="000C7120"/>
    <w:rsid w:val="000C79EC"/>
    <w:rsid w:val="000C7A41"/>
    <w:rsid w:val="000D04D7"/>
    <w:rsid w:val="000D0723"/>
    <w:rsid w:val="000D0FAD"/>
    <w:rsid w:val="000D150B"/>
    <w:rsid w:val="000D1714"/>
    <w:rsid w:val="000D1D4D"/>
    <w:rsid w:val="000D2FCD"/>
    <w:rsid w:val="000D36BF"/>
    <w:rsid w:val="000D4146"/>
    <w:rsid w:val="000D466D"/>
    <w:rsid w:val="000D63BB"/>
    <w:rsid w:val="000D64C8"/>
    <w:rsid w:val="000D6C46"/>
    <w:rsid w:val="000D6DBE"/>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3CB"/>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34D6"/>
    <w:rsid w:val="001340BC"/>
    <w:rsid w:val="001348A3"/>
    <w:rsid w:val="00134938"/>
    <w:rsid w:val="00134C07"/>
    <w:rsid w:val="00135524"/>
    <w:rsid w:val="00135667"/>
    <w:rsid w:val="001401B1"/>
    <w:rsid w:val="00140C36"/>
    <w:rsid w:val="00141348"/>
    <w:rsid w:val="0014278E"/>
    <w:rsid w:val="00143A1D"/>
    <w:rsid w:val="00144CBA"/>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3ADD"/>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12"/>
    <w:rsid w:val="00192D21"/>
    <w:rsid w:val="001943EF"/>
    <w:rsid w:val="001948A7"/>
    <w:rsid w:val="001951E2"/>
    <w:rsid w:val="001957E8"/>
    <w:rsid w:val="0019656D"/>
    <w:rsid w:val="0019687B"/>
    <w:rsid w:val="00196A27"/>
    <w:rsid w:val="00196A44"/>
    <w:rsid w:val="00196B18"/>
    <w:rsid w:val="00197843"/>
    <w:rsid w:val="001A02E1"/>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03B6"/>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3A7E"/>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2B11"/>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2FA"/>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2BE"/>
    <w:rsid w:val="00382728"/>
    <w:rsid w:val="00383F7E"/>
    <w:rsid w:val="003842A6"/>
    <w:rsid w:val="003844DE"/>
    <w:rsid w:val="00384E1A"/>
    <w:rsid w:val="0038541B"/>
    <w:rsid w:val="003874F2"/>
    <w:rsid w:val="003876F4"/>
    <w:rsid w:val="00390B0A"/>
    <w:rsid w:val="00391094"/>
    <w:rsid w:val="0039227E"/>
    <w:rsid w:val="00392E30"/>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D7AD9"/>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154"/>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A"/>
    <w:rsid w:val="00447BFE"/>
    <w:rsid w:val="00447C77"/>
    <w:rsid w:val="00447D54"/>
    <w:rsid w:val="00450A95"/>
    <w:rsid w:val="00450EB7"/>
    <w:rsid w:val="0045135E"/>
    <w:rsid w:val="00451DA2"/>
    <w:rsid w:val="00452F99"/>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65C5"/>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6347"/>
    <w:rsid w:val="004874DD"/>
    <w:rsid w:val="0048767F"/>
    <w:rsid w:val="00487F2D"/>
    <w:rsid w:val="004901C3"/>
    <w:rsid w:val="004902E4"/>
    <w:rsid w:val="00491520"/>
    <w:rsid w:val="0049287C"/>
    <w:rsid w:val="00492EE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1FD3"/>
    <w:rsid w:val="004E3353"/>
    <w:rsid w:val="004E35EC"/>
    <w:rsid w:val="004E36E0"/>
    <w:rsid w:val="004E3809"/>
    <w:rsid w:val="004E3D27"/>
    <w:rsid w:val="004E400F"/>
    <w:rsid w:val="004E4755"/>
    <w:rsid w:val="004E5440"/>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0FF"/>
    <w:rsid w:val="00510413"/>
    <w:rsid w:val="00510F1D"/>
    <w:rsid w:val="00511C2A"/>
    <w:rsid w:val="00511DE0"/>
    <w:rsid w:val="00511FF3"/>
    <w:rsid w:val="00513AA0"/>
    <w:rsid w:val="00513DF3"/>
    <w:rsid w:val="005142D6"/>
    <w:rsid w:val="00515ECA"/>
    <w:rsid w:val="005162ED"/>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273"/>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500"/>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61F"/>
    <w:rsid w:val="005C2B67"/>
    <w:rsid w:val="005C50BF"/>
    <w:rsid w:val="005C54C8"/>
    <w:rsid w:val="005D202C"/>
    <w:rsid w:val="005D23E6"/>
    <w:rsid w:val="005D2FEE"/>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39B0"/>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1B0C"/>
    <w:rsid w:val="00602986"/>
    <w:rsid w:val="00602F59"/>
    <w:rsid w:val="00603898"/>
    <w:rsid w:val="006041D7"/>
    <w:rsid w:val="00604213"/>
    <w:rsid w:val="006048AE"/>
    <w:rsid w:val="00604909"/>
    <w:rsid w:val="006059A7"/>
    <w:rsid w:val="00606A8D"/>
    <w:rsid w:val="00606B02"/>
    <w:rsid w:val="00606C30"/>
    <w:rsid w:val="00606D35"/>
    <w:rsid w:val="00606DE6"/>
    <w:rsid w:val="006071B6"/>
    <w:rsid w:val="00607EFF"/>
    <w:rsid w:val="00610603"/>
    <w:rsid w:val="006128A8"/>
    <w:rsid w:val="00612C5A"/>
    <w:rsid w:val="00613527"/>
    <w:rsid w:val="0061395F"/>
    <w:rsid w:val="00613971"/>
    <w:rsid w:val="00613FB1"/>
    <w:rsid w:val="00614243"/>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020"/>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0A80"/>
    <w:rsid w:val="006A107B"/>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6D6C"/>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3355"/>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FA4"/>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8F6"/>
    <w:rsid w:val="00753985"/>
    <w:rsid w:val="00754861"/>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7AE"/>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553"/>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1106"/>
    <w:rsid w:val="007A23B4"/>
    <w:rsid w:val="007A2468"/>
    <w:rsid w:val="007A49DD"/>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68C7"/>
    <w:rsid w:val="007C7817"/>
    <w:rsid w:val="007C7EFB"/>
    <w:rsid w:val="007D0A54"/>
    <w:rsid w:val="007D163C"/>
    <w:rsid w:val="007D1C04"/>
    <w:rsid w:val="007D3991"/>
    <w:rsid w:val="007D5230"/>
    <w:rsid w:val="007D5866"/>
    <w:rsid w:val="007D5CE6"/>
    <w:rsid w:val="007D6882"/>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4C7"/>
    <w:rsid w:val="00801A42"/>
    <w:rsid w:val="00802014"/>
    <w:rsid w:val="008028F7"/>
    <w:rsid w:val="00803922"/>
    <w:rsid w:val="008039C3"/>
    <w:rsid w:val="00805869"/>
    <w:rsid w:val="0080587C"/>
    <w:rsid w:val="0080624F"/>
    <w:rsid w:val="0080630B"/>
    <w:rsid w:val="00806C35"/>
    <w:rsid w:val="00806DE1"/>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7DC"/>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917"/>
    <w:rsid w:val="00833D40"/>
    <w:rsid w:val="00834128"/>
    <w:rsid w:val="00834A01"/>
    <w:rsid w:val="00834A51"/>
    <w:rsid w:val="0083554A"/>
    <w:rsid w:val="008357D3"/>
    <w:rsid w:val="0083613D"/>
    <w:rsid w:val="00836605"/>
    <w:rsid w:val="008412E8"/>
    <w:rsid w:val="0084174D"/>
    <w:rsid w:val="00841A29"/>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6776"/>
    <w:rsid w:val="00887327"/>
    <w:rsid w:val="0088732A"/>
    <w:rsid w:val="00887486"/>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DD0"/>
    <w:rsid w:val="008B3E7B"/>
    <w:rsid w:val="008B4335"/>
    <w:rsid w:val="008B4A61"/>
    <w:rsid w:val="008B4B98"/>
    <w:rsid w:val="008B4C74"/>
    <w:rsid w:val="008B57FE"/>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2A4"/>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0B4E"/>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30C"/>
    <w:rsid w:val="009815F2"/>
    <w:rsid w:val="00982404"/>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4AC8"/>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5FD6"/>
    <w:rsid w:val="009D7176"/>
    <w:rsid w:val="009D725F"/>
    <w:rsid w:val="009D788B"/>
    <w:rsid w:val="009D7EF9"/>
    <w:rsid w:val="009E131E"/>
    <w:rsid w:val="009E1BF6"/>
    <w:rsid w:val="009E1CE9"/>
    <w:rsid w:val="009E2288"/>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4C6"/>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0C75"/>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4EB9"/>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2239"/>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2F4"/>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1826"/>
    <w:rsid w:val="00B52754"/>
    <w:rsid w:val="00B547DF"/>
    <w:rsid w:val="00B54CCD"/>
    <w:rsid w:val="00B55525"/>
    <w:rsid w:val="00B55870"/>
    <w:rsid w:val="00B5599F"/>
    <w:rsid w:val="00B559CE"/>
    <w:rsid w:val="00B564D1"/>
    <w:rsid w:val="00B565F3"/>
    <w:rsid w:val="00B56812"/>
    <w:rsid w:val="00B5695A"/>
    <w:rsid w:val="00B57BBE"/>
    <w:rsid w:val="00B57E06"/>
    <w:rsid w:val="00B60597"/>
    <w:rsid w:val="00B60CF8"/>
    <w:rsid w:val="00B60D8C"/>
    <w:rsid w:val="00B61650"/>
    <w:rsid w:val="00B62F4C"/>
    <w:rsid w:val="00B63558"/>
    <w:rsid w:val="00B6362D"/>
    <w:rsid w:val="00B63776"/>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890"/>
    <w:rsid w:val="00BD4AF0"/>
    <w:rsid w:val="00BD4EE2"/>
    <w:rsid w:val="00BD597B"/>
    <w:rsid w:val="00BD6328"/>
    <w:rsid w:val="00BD640E"/>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0831"/>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6D1D"/>
    <w:rsid w:val="00C96F63"/>
    <w:rsid w:val="00C975DC"/>
    <w:rsid w:val="00C978A9"/>
    <w:rsid w:val="00CA0218"/>
    <w:rsid w:val="00CA051B"/>
    <w:rsid w:val="00CA05DC"/>
    <w:rsid w:val="00CA0DCA"/>
    <w:rsid w:val="00CA2908"/>
    <w:rsid w:val="00CA3480"/>
    <w:rsid w:val="00CA3CF9"/>
    <w:rsid w:val="00CA3F19"/>
    <w:rsid w:val="00CA424C"/>
    <w:rsid w:val="00CA4596"/>
    <w:rsid w:val="00CA60E9"/>
    <w:rsid w:val="00CA6144"/>
    <w:rsid w:val="00CA6277"/>
    <w:rsid w:val="00CA64F5"/>
    <w:rsid w:val="00CA66C9"/>
    <w:rsid w:val="00CB262F"/>
    <w:rsid w:val="00CB28B7"/>
    <w:rsid w:val="00CB28C3"/>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356"/>
    <w:rsid w:val="00CE2643"/>
    <w:rsid w:val="00CE284C"/>
    <w:rsid w:val="00CE2FAC"/>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2C0D"/>
    <w:rsid w:val="00D133BB"/>
    <w:rsid w:val="00D136D2"/>
    <w:rsid w:val="00D13DD4"/>
    <w:rsid w:val="00D13E01"/>
    <w:rsid w:val="00D15B45"/>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13E7"/>
    <w:rsid w:val="00D52312"/>
    <w:rsid w:val="00D524E4"/>
    <w:rsid w:val="00D54679"/>
    <w:rsid w:val="00D54867"/>
    <w:rsid w:val="00D5507B"/>
    <w:rsid w:val="00D55406"/>
    <w:rsid w:val="00D5560B"/>
    <w:rsid w:val="00D5594C"/>
    <w:rsid w:val="00D55DCA"/>
    <w:rsid w:val="00D562A6"/>
    <w:rsid w:val="00D5711B"/>
    <w:rsid w:val="00D61792"/>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31"/>
    <w:rsid w:val="00D975F3"/>
    <w:rsid w:val="00D97A9B"/>
    <w:rsid w:val="00DA003F"/>
    <w:rsid w:val="00DA1991"/>
    <w:rsid w:val="00DA2285"/>
    <w:rsid w:val="00DA30EC"/>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A"/>
    <w:rsid w:val="00DB6FBC"/>
    <w:rsid w:val="00DB745A"/>
    <w:rsid w:val="00DB7624"/>
    <w:rsid w:val="00DC00E6"/>
    <w:rsid w:val="00DC070A"/>
    <w:rsid w:val="00DC123F"/>
    <w:rsid w:val="00DC2DA7"/>
    <w:rsid w:val="00DC37DC"/>
    <w:rsid w:val="00DC3B48"/>
    <w:rsid w:val="00DC3DCE"/>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BD"/>
    <w:rsid w:val="00DE6DC7"/>
    <w:rsid w:val="00DE7166"/>
    <w:rsid w:val="00DE785C"/>
    <w:rsid w:val="00DF0407"/>
    <w:rsid w:val="00DF101F"/>
    <w:rsid w:val="00DF169D"/>
    <w:rsid w:val="00DF23DB"/>
    <w:rsid w:val="00DF2416"/>
    <w:rsid w:val="00DF2493"/>
    <w:rsid w:val="00DF2BCF"/>
    <w:rsid w:val="00DF41E2"/>
    <w:rsid w:val="00DF5667"/>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D29"/>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0F87"/>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6B4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EF79C9"/>
    <w:rsid w:val="00F00009"/>
    <w:rsid w:val="00F0006E"/>
    <w:rsid w:val="00F01778"/>
    <w:rsid w:val="00F019C2"/>
    <w:rsid w:val="00F01D51"/>
    <w:rsid w:val="00F038DA"/>
    <w:rsid w:val="00F04148"/>
    <w:rsid w:val="00F05E97"/>
    <w:rsid w:val="00F067C9"/>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AC8"/>
    <w:rsid w:val="00F57E76"/>
    <w:rsid w:val="00F61E3B"/>
    <w:rsid w:val="00F63696"/>
    <w:rsid w:val="00F6397D"/>
    <w:rsid w:val="00F641E4"/>
    <w:rsid w:val="00F64F59"/>
    <w:rsid w:val="00F65F3F"/>
    <w:rsid w:val="00F6688D"/>
    <w:rsid w:val="00F66BB1"/>
    <w:rsid w:val="00F67597"/>
    <w:rsid w:val="00F67B7F"/>
    <w:rsid w:val="00F71060"/>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2CE9"/>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0FAF"/>
    <w:rsid w:val="00FC2ED7"/>
    <w:rsid w:val="00FC2F53"/>
    <w:rsid w:val="00FC321C"/>
    <w:rsid w:val="00FC5085"/>
    <w:rsid w:val="00FC521C"/>
    <w:rsid w:val="00FC5333"/>
    <w:rsid w:val="00FC568A"/>
    <w:rsid w:val="00FC624D"/>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43610326">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2593812">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235F6-D5A2-4225-A037-0FBA39FF3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5207</TotalTime>
  <Pages>6</Pages>
  <Words>2542</Words>
  <Characters>14496</Characters>
  <Application>Microsoft Office Word</Application>
  <DocSecurity>0</DocSecurity>
  <Lines>120</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17004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40</cp:revision>
  <cp:lastPrinted>2016-07-29T02:18:00Z</cp:lastPrinted>
  <dcterms:created xsi:type="dcterms:W3CDTF">2018-01-13T03:36:00Z</dcterms:created>
  <dcterms:modified xsi:type="dcterms:W3CDTF">2018-08-09T11:22:00Z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